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76BD8" w14:textId="7682C410" w:rsidR="002A10C0" w:rsidRPr="00313074" w:rsidRDefault="002A10C0" w:rsidP="002A10C0">
      <w:pPr>
        <w:ind w:right="141"/>
        <w:jc w:val="right"/>
        <w:rPr>
          <w:rFonts w:asciiTheme="minorHAnsi" w:hAnsiTheme="minorHAnsi"/>
        </w:rPr>
      </w:pPr>
      <w:r w:rsidRPr="00313074">
        <w:rPr>
          <w:rFonts w:asciiTheme="minorHAnsi" w:hAnsiTheme="minorHAnsi"/>
        </w:rPr>
        <w:t xml:space="preserve">Załącznik nr </w:t>
      </w:r>
      <w:r w:rsidR="00035BAC">
        <w:rPr>
          <w:rFonts w:asciiTheme="minorHAnsi" w:hAnsiTheme="minorHAnsi"/>
        </w:rPr>
        <w:t>3</w:t>
      </w:r>
      <w:r w:rsidR="00563241" w:rsidRPr="00313074">
        <w:rPr>
          <w:rFonts w:asciiTheme="minorHAnsi" w:hAnsiTheme="minorHAnsi"/>
        </w:rPr>
        <w:t xml:space="preserve"> </w:t>
      </w:r>
      <w:r w:rsidRPr="00313074">
        <w:rPr>
          <w:rFonts w:asciiTheme="minorHAnsi" w:hAnsiTheme="minorHAnsi"/>
        </w:rPr>
        <w:t xml:space="preserve">do Umowy nr </w:t>
      </w:r>
      <w:r w:rsidR="00035BAC">
        <w:rPr>
          <w:rFonts w:asciiTheme="minorHAnsi" w:hAnsiTheme="minorHAnsi"/>
        </w:rPr>
        <w:t>……..</w:t>
      </w:r>
    </w:p>
    <w:p w14:paraId="2CFEC079" w14:textId="77777777" w:rsidR="007C0C8A" w:rsidRDefault="007C0C8A" w:rsidP="002A10C0">
      <w:pPr>
        <w:pStyle w:val="Tytudokumentu"/>
        <w:spacing w:before="120" w:after="0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06BE2022" w14:textId="437CFCE5" w:rsidR="002A10C0" w:rsidRPr="00313074" w:rsidRDefault="002A10C0" w:rsidP="002A10C0">
      <w:pPr>
        <w:pStyle w:val="Tytudokumentu"/>
        <w:spacing w:before="120" w:after="0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313074">
        <w:rPr>
          <w:rFonts w:asciiTheme="minorHAnsi" w:hAnsiTheme="minorHAnsi"/>
          <w:color w:val="auto"/>
          <w:sz w:val="22"/>
          <w:szCs w:val="22"/>
        </w:rPr>
        <w:t>PROCEDURA OBSŁUGI ZGŁOSZEŃ</w:t>
      </w:r>
    </w:p>
    <w:p w14:paraId="46E37F9C" w14:textId="77777777" w:rsidR="002A10C0" w:rsidRPr="00313074" w:rsidRDefault="002A10C0" w:rsidP="002A10C0">
      <w:pPr>
        <w:pStyle w:val="Tytudokumentu"/>
        <w:spacing w:before="120" w:after="0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20A3538C" w14:textId="0F07B7A6" w:rsidR="002A10C0" w:rsidRPr="00313074" w:rsidRDefault="002A10C0" w:rsidP="00F159FE">
      <w:pPr>
        <w:pStyle w:val="Nagwek6"/>
        <w:keepNext w:val="0"/>
        <w:keepLines w:val="0"/>
        <w:numPr>
          <w:ilvl w:val="0"/>
          <w:numId w:val="4"/>
        </w:numPr>
        <w:spacing w:before="240" w:after="240"/>
        <w:rPr>
          <w:rFonts w:asciiTheme="minorHAnsi" w:eastAsia="Times New Roman" w:hAnsiTheme="minorHAnsi" w:cs="Times New Roman"/>
          <w:b/>
          <w:bCs/>
          <w:i w:val="0"/>
          <w:iCs w:val="0"/>
          <w:color w:val="auto"/>
          <w:lang w:eastAsia="pl-PL"/>
        </w:rPr>
      </w:pPr>
      <w:r w:rsidRPr="00313074">
        <w:rPr>
          <w:rFonts w:asciiTheme="minorHAnsi" w:eastAsia="Times New Roman" w:hAnsiTheme="minorHAnsi" w:cs="Times New Roman"/>
          <w:b/>
          <w:bCs/>
          <w:i w:val="0"/>
          <w:iCs w:val="0"/>
          <w:color w:val="auto"/>
          <w:lang w:eastAsia="pl-PL"/>
        </w:rPr>
        <w:t>Regulacje ogólne</w:t>
      </w:r>
    </w:p>
    <w:p w14:paraId="34C8ED77" w14:textId="4F3A1E41" w:rsidR="002A10C0" w:rsidRPr="00313074" w:rsidRDefault="002A10C0" w:rsidP="002A10C0">
      <w:pPr>
        <w:pStyle w:val="Tekstpodstawowy2"/>
        <w:numPr>
          <w:ilvl w:val="0"/>
          <w:numId w:val="1"/>
        </w:numPr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 w:rsidRPr="00313074">
        <w:rPr>
          <w:rFonts w:asciiTheme="minorHAnsi" w:hAnsiTheme="minorHAnsi"/>
          <w:sz w:val="22"/>
          <w:szCs w:val="22"/>
        </w:rPr>
        <w:t>Zgłoszenia przekazywane</w:t>
      </w:r>
      <w:r w:rsidR="00563241">
        <w:rPr>
          <w:rFonts w:asciiTheme="minorHAnsi" w:hAnsiTheme="minorHAnsi"/>
          <w:sz w:val="22"/>
          <w:szCs w:val="22"/>
        </w:rPr>
        <w:t>, rejestrowane i obsługiwane</w:t>
      </w:r>
      <w:r w:rsidRPr="00313074">
        <w:rPr>
          <w:rFonts w:asciiTheme="minorHAnsi" w:hAnsiTheme="minorHAnsi"/>
          <w:sz w:val="22"/>
          <w:szCs w:val="22"/>
        </w:rPr>
        <w:t xml:space="preserve"> będą poprzez System Obsługi Zgłoszeń(SOZ).</w:t>
      </w:r>
    </w:p>
    <w:p w14:paraId="48A37792" w14:textId="77777777" w:rsidR="002A10C0" w:rsidRPr="00D33F55" w:rsidRDefault="002A10C0" w:rsidP="002A10C0">
      <w:pPr>
        <w:pStyle w:val="Tekstpodstawowy2"/>
        <w:numPr>
          <w:ilvl w:val="0"/>
          <w:numId w:val="1"/>
        </w:numPr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 w:rsidRPr="00D33F55">
        <w:rPr>
          <w:rFonts w:asciiTheme="minorHAnsi" w:hAnsiTheme="minorHAnsi"/>
          <w:sz w:val="22"/>
          <w:szCs w:val="22"/>
        </w:rPr>
        <w:t>We wzajemnych kontaktach, dotyczących Zgłoszeń, Strony będą posługiwały się unikalnymi numerami i statusami Zgłoszeń nadawanymi przez SOZ.</w:t>
      </w:r>
    </w:p>
    <w:p w14:paraId="422EF8BA" w14:textId="03E0293B" w:rsidR="002A10C0" w:rsidRPr="00313074" w:rsidRDefault="002A10C0" w:rsidP="002A10C0">
      <w:pPr>
        <w:pStyle w:val="Tekstpodstawowy2"/>
        <w:numPr>
          <w:ilvl w:val="0"/>
          <w:numId w:val="1"/>
        </w:numPr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bookmarkStart w:id="0" w:name="_Hlk95245675"/>
      <w:r w:rsidRPr="00D33F55">
        <w:rPr>
          <w:rFonts w:asciiTheme="minorHAnsi" w:hAnsiTheme="minorHAnsi"/>
          <w:sz w:val="22"/>
          <w:szCs w:val="22"/>
        </w:rPr>
        <w:t xml:space="preserve">W przypadku niedostępności SOZ Zgłoszenia obsługiwane będą drogą mailową lub w inny sposób komunikacji ustalony przez Kierowników Projektu Stron. Zgłoszenia będą przekazywane na adres mailowy Wykonawcy: </w:t>
      </w:r>
      <w:hyperlink r:id="rId11" w:history="1">
        <w:r w:rsidR="00035BAC" w:rsidRPr="00E8322B">
          <w:rPr>
            <w:rStyle w:val="Hipercze"/>
            <w:rFonts w:asciiTheme="minorHAnsi" w:hAnsiTheme="minorHAnsi"/>
            <w:sz w:val="22"/>
            <w:szCs w:val="22"/>
          </w:rPr>
          <w:t>……………</w:t>
        </w:r>
      </w:hyperlink>
      <w:r w:rsidR="00D33F55" w:rsidRPr="00D33F55">
        <w:rPr>
          <w:rFonts w:asciiTheme="minorHAnsi" w:hAnsiTheme="minorHAnsi"/>
          <w:sz w:val="22"/>
          <w:szCs w:val="22"/>
        </w:rPr>
        <w:t xml:space="preserve"> lub </w:t>
      </w:r>
      <w:hyperlink r:id="rId12" w:history="1">
        <w:r w:rsidR="00035BAC">
          <w:rPr>
            <w:rStyle w:val="Hipercze"/>
            <w:rFonts w:asciiTheme="minorHAnsi" w:hAnsiTheme="minorHAnsi"/>
            <w:sz w:val="22"/>
            <w:szCs w:val="22"/>
          </w:rPr>
          <w:t>…………….</w:t>
        </w:r>
      </w:hyperlink>
      <w:r w:rsidR="00D33F55" w:rsidRPr="00D33F55">
        <w:rPr>
          <w:rFonts w:asciiTheme="minorHAnsi" w:hAnsiTheme="minorHAnsi"/>
          <w:sz w:val="22"/>
          <w:szCs w:val="22"/>
        </w:rPr>
        <w:t xml:space="preserve"> </w:t>
      </w:r>
      <w:r w:rsidRPr="00D33F55">
        <w:rPr>
          <w:rFonts w:asciiTheme="minorHAnsi" w:hAnsiTheme="minorHAnsi"/>
          <w:sz w:val="22"/>
          <w:szCs w:val="22"/>
        </w:rPr>
        <w:t>za zwrotnym potwierdzeniem, przy czym przy braku potwierdzenia Zgłoszenia w ciągu 1 godziny uznaje się, że Zgłoszenie zostało przekazane z chwilą wysłania maila</w:t>
      </w:r>
      <w:bookmarkEnd w:id="0"/>
      <w:r w:rsidRPr="00D33F55">
        <w:rPr>
          <w:rFonts w:asciiTheme="minorHAnsi" w:hAnsiTheme="minorHAnsi"/>
          <w:sz w:val="22"/>
          <w:szCs w:val="22"/>
        </w:rPr>
        <w:t>. W</w:t>
      </w:r>
      <w:r w:rsidRPr="00313074">
        <w:rPr>
          <w:rFonts w:asciiTheme="minorHAnsi" w:hAnsiTheme="minorHAnsi"/>
          <w:sz w:val="22"/>
          <w:szCs w:val="22"/>
        </w:rPr>
        <w:t xml:space="preserve"> przypadku potwierdzenia w czasie 1 godziny Czas Reakcji rozpoczyna się z chwilą potwierdzenia przez Wykonawcę. Kolejne kroki obsługi Zgłoszenia rozliczane będą w analogiczny sposób. W</w:t>
      </w:r>
      <w:r w:rsidR="00BB6614">
        <w:rPr>
          <w:rFonts w:asciiTheme="minorHAnsi" w:hAnsiTheme="minorHAnsi"/>
          <w:sz w:val="22"/>
          <w:szCs w:val="22"/>
        </w:rPr>
        <w:t> </w:t>
      </w:r>
      <w:r w:rsidRPr="00313074">
        <w:rPr>
          <w:rFonts w:asciiTheme="minorHAnsi" w:hAnsiTheme="minorHAnsi"/>
          <w:sz w:val="22"/>
          <w:szCs w:val="22"/>
        </w:rPr>
        <w:t xml:space="preserve">korespondencji Strony posługiwać się będą statusami Zgłoszeń odpowiadającymi statusom jakie Zgłoszenia posiadałyby w SOZ. Po przywróceniu dostępności SOZ Zamawiający uzupełni bazę Zgłoszeń w SOZ o Zgłoszenia obsłużone drogą mailową. </w:t>
      </w:r>
    </w:p>
    <w:p w14:paraId="2E8D6F61" w14:textId="77777777" w:rsidR="002A10C0" w:rsidRPr="00313074" w:rsidRDefault="002A10C0" w:rsidP="002A10C0">
      <w:pPr>
        <w:pStyle w:val="Tekstpodstawowy2"/>
        <w:numPr>
          <w:ilvl w:val="0"/>
          <w:numId w:val="1"/>
        </w:numPr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 w:rsidRPr="00313074">
        <w:rPr>
          <w:rFonts w:asciiTheme="minorHAnsi" w:hAnsiTheme="minorHAnsi"/>
          <w:sz w:val="22"/>
          <w:szCs w:val="22"/>
        </w:rPr>
        <w:t xml:space="preserve">W SOZ utworzone zostaną grupy robocze. Do każdej grupy przypisani zostaną pracownicy Wykonawcy wskazani przez niego do obsługi Zgłoszeń. </w:t>
      </w:r>
    </w:p>
    <w:p w14:paraId="02F6B8B4" w14:textId="54781833" w:rsidR="002A10C0" w:rsidRPr="00313074" w:rsidRDefault="002A10C0" w:rsidP="002A10C0">
      <w:pPr>
        <w:pStyle w:val="Tekstpodstawowy2"/>
        <w:numPr>
          <w:ilvl w:val="0"/>
          <w:numId w:val="1"/>
        </w:numPr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 w:rsidRPr="00313074">
        <w:rPr>
          <w:rFonts w:asciiTheme="minorHAnsi" w:hAnsiTheme="minorHAnsi"/>
          <w:sz w:val="22"/>
          <w:szCs w:val="22"/>
        </w:rPr>
        <w:t>W SOZ wprowadzony zostanie podział Zgłoszeń na kategorie. Podział ten zostanie dokonany przez Kierowników Projektu Stron</w:t>
      </w:r>
      <w:r w:rsidR="00533E9C">
        <w:rPr>
          <w:rFonts w:asciiTheme="minorHAnsi" w:hAnsiTheme="minorHAnsi"/>
          <w:sz w:val="22"/>
          <w:szCs w:val="22"/>
        </w:rPr>
        <w:t xml:space="preserve"> </w:t>
      </w:r>
      <w:r w:rsidR="003D1ED5">
        <w:rPr>
          <w:rFonts w:asciiTheme="minorHAnsi" w:hAnsiTheme="minorHAnsi"/>
          <w:sz w:val="22"/>
          <w:szCs w:val="22"/>
        </w:rPr>
        <w:t>w terminie 3 miesięcy od dnia zawarcia Umowy</w:t>
      </w:r>
      <w:r w:rsidRPr="00313074">
        <w:rPr>
          <w:rFonts w:asciiTheme="minorHAnsi" w:hAnsiTheme="minorHAnsi"/>
          <w:sz w:val="22"/>
          <w:szCs w:val="22"/>
        </w:rPr>
        <w:t>.</w:t>
      </w:r>
    </w:p>
    <w:p w14:paraId="4E188A69" w14:textId="2B4C89F3" w:rsidR="002A10C0" w:rsidRDefault="002A10C0" w:rsidP="002A10C0">
      <w:pPr>
        <w:pStyle w:val="Tekstpodstawowy2"/>
        <w:numPr>
          <w:ilvl w:val="0"/>
          <w:numId w:val="1"/>
        </w:numPr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 w:rsidRPr="00313074">
        <w:rPr>
          <w:rFonts w:asciiTheme="minorHAnsi" w:hAnsiTheme="minorHAnsi"/>
          <w:sz w:val="22"/>
          <w:szCs w:val="22"/>
        </w:rPr>
        <w:t>Zamawiający dopuszcza możliwość zmiany procesu obsługi Zgłoszeń w SOZ</w:t>
      </w:r>
      <w:r w:rsidR="00563241">
        <w:rPr>
          <w:rFonts w:asciiTheme="minorHAnsi" w:hAnsiTheme="minorHAnsi"/>
          <w:sz w:val="22"/>
          <w:szCs w:val="22"/>
        </w:rPr>
        <w:t xml:space="preserve"> lub narzędzia SOZ</w:t>
      </w:r>
      <w:r w:rsidRPr="00313074">
        <w:rPr>
          <w:rFonts w:asciiTheme="minorHAnsi" w:hAnsiTheme="minorHAnsi"/>
          <w:sz w:val="22"/>
          <w:szCs w:val="22"/>
        </w:rPr>
        <w:t>. Zmiany procesu będą uzgadniane przez Kierowników Projektu Stron.</w:t>
      </w:r>
    </w:p>
    <w:p w14:paraId="28DC962E" w14:textId="1389B264" w:rsidR="00563241" w:rsidRDefault="00563241">
      <w:pPr>
        <w:pStyle w:val="Tekstpodstawowy2"/>
        <w:numPr>
          <w:ilvl w:val="0"/>
          <w:numId w:val="1"/>
        </w:numPr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 w:rsidRPr="00563241">
        <w:rPr>
          <w:rFonts w:asciiTheme="minorHAnsi" w:hAnsiTheme="minorHAnsi"/>
          <w:sz w:val="22"/>
          <w:szCs w:val="22"/>
        </w:rPr>
        <w:t xml:space="preserve">Przez obsługę Zgłoszenia należy rozumieć wykonanie Usługi </w:t>
      </w:r>
      <w:r w:rsidR="003D1ED5">
        <w:rPr>
          <w:rFonts w:asciiTheme="minorHAnsi" w:hAnsiTheme="minorHAnsi"/>
          <w:sz w:val="22"/>
          <w:szCs w:val="22"/>
        </w:rPr>
        <w:t>Utrzymania</w:t>
      </w:r>
      <w:r w:rsidRPr="00563241">
        <w:rPr>
          <w:rFonts w:asciiTheme="minorHAnsi" w:hAnsiTheme="minorHAnsi"/>
          <w:sz w:val="22"/>
          <w:szCs w:val="22"/>
        </w:rPr>
        <w:t>, której dotyczy Zgłoszenie, zgodnie z treścią Umowy i Zgłoszenia.</w:t>
      </w:r>
    </w:p>
    <w:p w14:paraId="1E82C0C1" w14:textId="77777777" w:rsidR="002A10C0" w:rsidRPr="00313074" w:rsidRDefault="002A10C0" w:rsidP="00F159FE">
      <w:pPr>
        <w:pStyle w:val="Nagwek6"/>
        <w:keepNext w:val="0"/>
        <w:keepLines w:val="0"/>
        <w:numPr>
          <w:ilvl w:val="0"/>
          <w:numId w:val="4"/>
        </w:numPr>
        <w:spacing w:before="240" w:after="240"/>
        <w:rPr>
          <w:rFonts w:asciiTheme="minorHAnsi" w:eastAsia="Times New Roman" w:hAnsiTheme="minorHAnsi" w:cs="Times New Roman"/>
          <w:b/>
          <w:bCs/>
          <w:i w:val="0"/>
          <w:iCs w:val="0"/>
          <w:color w:val="auto"/>
          <w:lang w:eastAsia="pl-PL"/>
        </w:rPr>
      </w:pPr>
      <w:r w:rsidRPr="00313074">
        <w:rPr>
          <w:rFonts w:asciiTheme="minorHAnsi" w:eastAsia="Times New Roman" w:hAnsiTheme="minorHAnsi" w:cs="Times New Roman"/>
          <w:b/>
          <w:bCs/>
          <w:i w:val="0"/>
          <w:iCs w:val="0"/>
          <w:color w:val="auto"/>
          <w:lang w:eastAsia="pl-PL"/>
        </w:rPr>
        <w:t>Proces obsługi Zgłoszeń</w:t>
      </w:r>
    </w:p>
    <w:p w14:paraId="19297818" w14:textId="4B1A4EE5" w:rsidR="002A10C0" w:rsidRPr="00313074" w:rsidRDefault="002A10C0" w:rsidP="002A10C0">
      <w:pPr>
        <w:pStyle w:val="Tekstpodstawowy2"/>
        <w:numPr>
          <w:ilvl w:val="0"/>
          <w:numId w:val="2"/>
        </w:numPr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 w:rsidRPr="00313074">
        <w:rPr>
          <w:rFonts w:asciiTheme="minorHAnsi" w:hAnsiTheme="minorHAnsi"/>
          <w:sz w:val="22"/>
          <w:szCs w:val="22"/>
        </w:rPr>
        <w:t xml:space="preserve">Zakres informacji wymaganych do rejestracji poszczególnych kategorii Zgłoszeń </w:t>
      </w:r>
      <w:r w:rsidR="00563241">
        <w:rPr>
          <w:rFonts w:asciiTheme="minorHAnsi" w:hAnsiTheme="minorHAnsi"/>
          <w:sz w:val="22"/>
          <w:szCs w:val="22"/>
        </w:rPr>
        <w:t xml:space="preserve">zostanie ustalony z Wykonawcą </w:t>
      </w:r>
      <w:r w:rsidR="00563241" w:rsidRPr="004A0C7F">
        <w:rPr>
          <w:rFonts w:asciiTheme="minorHAnsi" w:hAnsiTheme="minorHAnsi"/>
          <w:sz w:val="22"/>
          <w:szCs w:val="22"/>
        </w:rPr>
        <w:t xml:space="preserve">w </w:t>
      </w:r>
      <w:r w:rsidR="00035BAC" w:rsidRPr="004A0C7F">
        <w:rPr>
          <w:rFonts w:asciiTheme="minorHAnsi" w:hAnsiTheme="minorHAnsi"/>
          <w:sz w:val="22"/>
          <w:szCs w:val="22"/>
        </w:rPr>
        <w:t>pierwszych dwóch tygodniach obowiązywania Umowy</w:t>
      </w:r>
      <w:r w:rsidR="00563241" w:rsidRPr="004A0C7F">
        <w:rPr>
          <w:rFonts w:asciiTheme="minorHAnsi" w:hAnsiTheme="minorHAnsi"/>
          <w:sz w:val="22"/>
          <w:szCs w:val="22"/>
        </w:rPr>
        <w:t>.</w:t>
      </w:r>
      <w:bookmarkStart w:id="1" w:name="_GoBack"/>
      <w:bookmarkEnd w:id="1"/>
    </w:p>
    <w:p w14:paraId="437D57AE" w14:textId="5A2DE32C" w:rsidR="002A10C0" w:rsidRPr="00313074" w:rsidRDefault="002A10C0" w:rsidP="002A10C0">
      <w:pPr>
        <w:pStyle w:val="Tekstpodstawowy2"/>
        <w:numPr>
          <w:ilvl w:val="0"/>
          <w:numId w:val="2"/>
        </w:numPr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 w:rsidRPr="00313074">
        <w:rPr>
          <w:rFonts w:asciiTheme="minorHAnsi" w:hAnsiTheme="minorHAnsi"/>
          <w:sz w:val="22"/>
          <w:szCs w:val="22"/>
        </w:rPr>
        <w:t xml:space="preserve">Każde Zgłoszenie będzie przez pracownika Wykonawcy przekazywane w SOZ do realizacji przez Wykonawcę z przypisaniem do danej usługi GRUPY WSPARCIA dla danej </w:t>
      </w:r>
      <w:r w:rsidR="003D1ED5">
        <w:rPr>
          <w:rFonts w:asciiTheme="minorHAnsi" w:hAnsiTheme="minorHAnsi"/>
          <w:sz w:val="22"/>
          <w:szCs w:val="22"/>
        </w:rPr>
        <w:t>u</w:t>
      </w:r>
      <w:r w:rsidRPr="00313074">
        <w:rPr>
          <w:rFonts w:asciiTheme="minorHAnsi" w:hAnsiTheme="minorHAnsi"/>
          <w:sz w:val="22"/>
          <w:szCs w:val="22"/>
        </w:rPr>
        <w:t xml:space="preserve">sługi </w:t>
      </w:r>
      <w:proofErr w:type="spellStart"/>
      <w:r w:rsidR="003D1ED5">
        <w:rPr>
          <w:rFonts w:asciiTheme="minorHAnsi" w:hAnsiTheme="minorHAnsi"/>
          <w:sz w:val="22"/>
          <w:szCs w:val="22"/>
        </w:rPr>
        <w:t>Usługi</w:t>
      </w:r>
      <w:proofErr w:type="spellEnd"/>
      <w:r w:rsidR="003D1ED5">
        <w:rPr>
          <w:rFonts w:asciiTheme="minorHAnsi" w:hAnsiTheme="minorHAnsi"/>
          <w:sz w:val="22"/>
          <w:szCs w:val="22"/>
        </w:rPr>
        <w:t xml:space="preserve"> Utrzymania</w:t>
      </w:r>
      <w:r w:rsidRPr="00313074">
        <w:rPr>
          <w:rFonts w:asciiTheme="minorHAnsi" w:hAnsiTheme="minorHAnsi"/>
          <w:sz w:val="22"/>
          <w:szCs w:val="22"/>
        </w:rPr>
        <w:t xml:space="preserve">. </w:t>
      </w:r>
    </w:p>
    <w:p w14:paraId="3A9983DB" w14:textId="77777777" w:rsidR="002A10C0" w:rsidRPr="00313074" w:rsidRDefault="002A10C0" w:rsidP="002A10C0">
      <w:pPr>
        <w:pStyle w:val="Tekstpodstawowy2"/>
        <w:numPr>
          <w:ilvl w:val="0"/>
          <w:numId w:val="2"/>
        </w:numPr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 w:rsidRPr="00313074">
        <w:rPr>
          <w:rFonts w:asciiTheme="minorHAnsi" w:hAnsiTheme="minorHAnsi"/>
          <w:sz w:val="22"/>
          <w:szCs w:val="22"/>
        </w:rPr>
        <w:t xml:space="preserve">Pracownik podejmujący </w:t>
      </w:r>
      <w:r w:rsidRPr="00313074">
        <w:rPr>
          <w:rFonts w:asciiTheme="minorHAnsi" w:hAnsiTheme="minorHAnsi"/>
          <w:b/>
          <w:sz w:val="22"/>
          <w:szCs w:val="22"/>
        </w:rPr>
        <w:t xml:space="preserve">nowe </w:t>
      </w:r>
      <w:r w:rsidRPr="00313074">
        <w:rPr>
          <w:rFonts w:asciiTheme="minorHAnsi" w:hAnsiTheme="minorHAnsi"/>
          <w:sz w:val="22"/>
          <w:szCs w:val="22"/>
        </w:rPr>
        <w:t>Zgłoszenie do realizacji przypisuje siebie jako osobę odpowiedzialną za realizację tego Zgłoszenia. Chw</w:t>
      </w:r>
      <w:r>
        <w:rPr>
          <w:rFonts w:asciiTheme="minorHAnsi" w:hAnsiTheme="minorHAnsi"/>
          <w:sz w:val="22"/>
          <w:szCs w:val="22"/>
        </w:rPr>
        <w:t xml:space="preserve">ila zmiany statusu Zgłoszenia </w:t>
      </w:r>
      <w:r>
        <w:rPr>
          <w:rFonts w:asciiTheme="minorHAnsi" w:hAnsiTheme="minorHAnsi"/>
          <w:sz w:val="22"/>
          <w:szCs w:val="22"/>
        </w:rPr>
        <w:lastRenderedPageBreak/>
        <w:t>z </w:t>
      </w:r>
      <w:r w:rsidRPr="00313074">
        <w:rPr>
          <w:rFonts w:asciiTheme="minorHAnsi" w:hAnsiTheme="minorHAnsi"/>
          <w:b/>
          <w:sz w:val="22"/>
          <w:szCs w:val="22"/>
        </w:rPr>
        <w:t>KATEGORYZACJA</w:t>
      </w:r>
      <w:r w:rsidRPr="00313074">
        <w:rPr>
          <w:rFonts w:asciiTheme="minorHAnsi" w:hAnsiTheme="minorHAnsi"/>
          <w:sz w:val="22"/>
          <w:szCs w:val="22"/>
        </w:rPr>
        <w:t xml:space="preserve"> na </w:t>
      </w:r>
      <w:r w:rsidRPr="00313074">
        <w:rPr>
          <w:rFonts w:asciiTheme="minorHAnsi" w:hAnsiTheme="minorHAnsi"/>
          <w:b/>
          <w:sz w:val="22"/>
          <w:szCs w:val="22"/>
        </w:rPr>
        <w:t xml:space="preserve">W TOKU </w:t>
      </w:r>
      <w:r w:rsidRPr="00313074">
        <w:rPr>
          <w:rFonts w:asciiTheme="minorHAnsi" w:hAnsiTheme="minorHAnsi"/>
          <w:sz w:val="22"/>
          <w:szCs w:val="22"/>
        </w:rPr>
        <w:t>jest równoznaczna z chwilą rozpoczęcia prac zmierzających do realizacji Zgłoszenia i decyduje o dochowaniu Czasu Reakcji.</w:t>
      </w:r>
    </w:p>
    <w:p w14:paraId="551DCE34" w14:textId="3C2E6F69" w:rsidR="002A10C0" w:rsidRPr="00313074" w:rsidRDefault="002A10C0" w:rsidP="002A10C0">
      <w:pPr>
        <w:pStyle w:val="Tekstpodstawowy2"/>
        <w:numPr>
          <w:ilvl w:val="0"/>
          <w:numId w:val="2"/>
        </w:numPr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 w:rsidRPr="00313074">
        <w:rPr>
          <w:rFonts w:asciiTheme="minorHAnsi" w:hAnsiTheme="minorHAnsi"/>
          <w:sz w:val="22"/>
          <w:szCs w:val="22"/>
        </w:rPr>
        <w:t xml:space="preserve">W Czasie </w:t>
      </w:r>
      <w:r w:rsidR="003D1ED5">
        <w:rPr>
          <w:rFonts w:asciiTheme="minorHAnsi" w:hAnsiTheme="minorHAnsi"/>
          <w:sz w:val="22"/>
          <w:szCs w:val="22"/>
        </w:rPr>
        <w:t>Reakcji</w:t>
      </w:r>
      <w:r w:rsidR="00533E9C">
        <w:rPr>
          <w:rFonts w:asciiTheme="minorHAnsi" w:hAnsiTheme="minorHAnsi"/>
          <w:sz w:val="22"/>
          <w:szCs w:val="22"/>
        </w:rPr>
        <w:t xml:space="preserve"> oraz w Czasie Realizacji </w:t>
      </w:r>
      <w:r w:rsidRPr="00313074">
        <w:rPr>
          <w:rFonts w:asciiTheme="minorHAnsi" w:hAnsiTheme="minorHAnsi"/>
          <w:sz w:val="22"/>
          <w:szCs w:val="22"/>
        </w:rPr>
        <w:t>Wykonawca może zgłosić konieczność uzup</w:t>
      </w:r>
      <w:r>
        <w:rPr>
          <w:rFonts w:asciiTheme="minorHAnsi" w:hAnsiTheme="minorHAnsi"/>
          <w:sz w:val="22"/>
          <w:szCs w:val="22"/>
        </w:rPr>
        <w:t>ełnienia informacji zawartych w </w:t>
      </w:r>
      <w:r w:rsidRPr="00313074">
        <w:rPr>
          <w:rFonts w:asciiTheme="minorHAnsi" w:hAnsiTheme="minorHAnsi"/>
          <w:sz w:val="22"/>
          <w:szCs w:val="22"/>
        </w:rPr>
        <w:t xml:space="preserve">Zgłoszeniu, jeżeli zakres informacji w Zgłoszeniu, w stosunku do zakresu określonego zgodnie z pkt. 1, jest niepełny i przez to uniemożliwiający realizację Zgłoszenia. W takim przypadku realizacja Zgłoszenia zostaje zawieszona do czasu uzupełnienia niezbędnych informacji. Jeżeli Wykonawca w terminie 5 Dni Roboczych nie otrzyma wymaganej informacji, Zgłoszenie zostaje </w:t>
      </w:r>
      <w:r w:rsidRPr="00F159FE">
        <w:rPr>
          <w:rFonts w:asciiTheme="minorHAnsi" w:hAnsiTheme="minorHAnsi"/>
          <w:b/>
          <w:sz w:val="22"/>
          <w:szCs w:val="22"/>
        </w:rPr>
        <w:t>ZAMKNIĘTE</w:t>
      </w:r>
      <w:r w:rsidRPr="00313074">
        <w:rPr>
          <w:rFonts w:asciiTheme="minorHAnsi" w:hAnsiTheme="minorHAnsi"/>
          <w:sz w:val="22"/>
          <w:szCs w:val="22"/>
        </w:rPr>
        <w:t xml:space="preserve"> przez Wykonawcę z informacją zwrotną.</w:t>
      </w:r>
    </w:p>
    <w:p w14:paraId="737C807F" w14:textId="71745B7D" w:rsidR="002A10C0" w:rsidRPr="00313074" w:rsidRDefault="002A10C0" w:rsidP="002A10C0">
      <w:pPr>
        <w:pStyle w:val="Tekstpodstawowy2"/>
        <w:numPr>
          <w:ilvl w:val="0"/>
          <w:numId w:val="2"/>
        </w:numPr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 w:rsidRPr="00313074">
        <w:rPr>
          <w:rFonts w:asciiTheme="minorHAnsi" w:hAnsiTheme="minorHAnsi"/>
          <w:sz w:val="22"/>
          <w:szCs w:val="22"/>
        </w:rPr>
        <w:t xml:space="preserve">Kierownik Projektu </w:t>
      </w:r>
      <w:r w:rsidR="000E283C">
        <w:rPr>
          <w:rFonts w:asciiTheme="minorHAnsi" w:hAnsiTheme="minorHAnsi"/>
          <w:sz w:val="22"/>
          <w:szCs w:val="22"/>
        </w:rPr>
        <w:t xml:space="preserve">Zamawiającego </w:t>
      </w:r>
      <w:r w:rsidR="000E283C" w:rsidRPr="00313074">
        <w:rPr>
          <w:rFonts w:asciiTheme="minorHAnsi" w:hAnsiTheme="minorHAnsi"/>
          <w:sz w:val="22"/>
          <w:szCs w:val="22"/>
        </w:rPr>
        <w:t xml:space="preserve">może </w:t>
      </w:r>
      <w:r w:rsidRPr="00313074">
        <w:rPr>
          <w:rFonts w:asciiTheme="minorHAnsi" w:hAnsiTheme="minorHAnsi"/>
          <w:sz w:val="22"/>
          <w:szCs w:val="22"/>
        </w:rPr>
        <w:t>wyrazić zgodę na zawieszenie obsługi Zgłoszenia, na wniosek Wykonawcy</w:t>
      </w:r>
      <w:r w:rsidR="000416C2">
        <w:rPr>
          <w:rFonts w:asciiTheme="minorHAnsi" w:hAnsiTheme="minorHAnsi"/>
          <w:sz w:val="22"/>
          <w:szCs w:val="22"/>
        </w:rPr>
        <w:t>, zawierający szczegółowe uzasadnienie</w:t>
      </w:r>
      <w:r w:rsidRPr="00313074">
        <w:rPr>
          <w:rFonts w:asciiTheme="minorHAnsi" w:hAnsiTheme="minorHAnsi"/>
          <w:sz w:val="22"/>
          <w:szCs w:val="22"/>
        </w:rPr>
        <w:t xml:space="preserve">, z zastrzeżeniem pkt. </w:t>
      </w:r>
      <w:r w:rsidR="003D1ED5">
        <w:rPr>
          <w:rFonts w:asciiTheme="minorHAnsi" w:hAnsiTheme="minorHAnsi"/>
          <w:sz w:val="22"/>
          <w:szCs w:val="22"/>
        </w:rPr>
        <w:t>6</w:t>
      </w:r>
      <w:r w:rsidR="00563241" w:rsidRPr="00313074">
        <w:rPr>
          <w:rFonts w:asciiTheme="minorHAnsi" w:hAnsiTheme="minorHAnsi"/>
          <w:sz w:val="22"/>
          <w:szCs w:val="22"/>
        </w:rPr>
        <w:t xml:space="preserve"> </w:t>
      </w:r>
      <w:r w:rsidRPr="00313074">
        <w:rPr>
          <w:rFonts w:asciiTheme="minorHAnsi" w:hAnsiTheme="minorHAnsi"/>
          <w:sz w:val="22"/>
          <w:szCs w:val="22"/>
        </w:rPr>
        <w:t xml:space="preserve">i </w:t>
      </w:r>
      <w:r w:rsidR="003D1ED5">
        <w:rPr>
          <w:rFonts w:asciiTheme="minorHAnsi" w:hAnsiTheme="minorHAnsi"/>
          <w:sz w:val="22"/>
          <w:szCs w:val="22"/>
        </w:rPr>
        <w:t>7</w:t>
      </w:r>
      <w:r w:rsidRPr="00313074">
        <w:rPr>
          <w:rFonts w:asciiTheme="minorHAnsi" w:hAnsiTheme="minorHAnsi"/>
          <w:sz w:val="22"/>
          <w:szCs w:val="22"/>
        </w:rPr>
        <w:t xml:space="preserve">. </w:t>
      </w:r>
    </w:p>
    <w:p w14:paraId="0A5A7FA7" w14:textId="07BC0B9E" w:rsidR="002A10C0" w:rsidRPr="00313074" w:rsidRDefault="002A10C0" w:rsidP="002A10C0">
      <w:pPr>
        <w:pStyle w:val="Tekstpodstawowy2"/>
        <w:numPr>
          <w:ilvl w:val="0"/>
          <w:numId w:val="2"/>
        </w:numPr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 w:rsidRPr="00313074">
        <w:rPr>
          <w:rFonts w:asciiTheme="minorHAnsi" w:hAnsiTheme="minorHAnsi"/>
          <w:sz w:val="22"/>
          <w:szCs w:val="22"/>
        </w:rPr>
        <w:t>Czas zawieszenia</w:t>
      </w:r>
      <w:r w:rsidR="00B67901">
        <w:rPr>
          <w:rFonts w:asciiTheme="minorHAnsi" w:hAnsiTheme="minorHAnsi"/>
          <w:sz w:val="22"/>
          <w:szCs w:val="22"/>
        </w:rPr>
        <w:t xml:space="preserve"> </w:t>
      </w:r>
      <w:r w:rsidRPr="00313074">
        <w:rPr>
          <w:rFonts w:asciiTheme="minorHAnsi" w:hAnsiTheme="minorHAnsi"/>
          <w:sz w:val="22"/>
          <w:szCs w:val="22"/>
        </w:rPr>
        <w:t xml:space="preserve"> nie wlicza się do Czasu Realizacji</w:t>
      </w:r>
      <w:r w:rsidR="00B67901">
        <w:rPr>
          <w:rFonts w:asciiTheme="minorHAnsi" w:hAnsiTheme="minorHAnsi"/>
          <w:sz w:val="22"/>
          <w:szCs w:val="22"/>
        </w:rPr>
        <w:t xml:space="preserve">, z zastrzeżeniem pkt. </w:t>
      </w:r>
      <w:r w:rsidR="003D1ED5">
        <w:rPr>
          <w:rFonts w:asciiTheme="minorHAnsi" w:hAnsiTheme="minorHAnsi"/>
          <w:sz w:val="22"/>
          <w:szCs w:val="22"/>
        </w:rPr>
        <w:t>7</w:t>
      </w:r>
      <w:r w:rsidRPr="00313074">
        <w:rPr>
          <w:rFonts w:asciiTheme="minorHAnsi" w:hAnsiTheme="minorHAnsi"/>
          <w:sz w:val="22"/>
          <w:szCs w:val="22"/>
        </w:rPr>
        <w:t>.</w:t>
      </w:r>
    </w:p>
    <w:p w14:paraId="4CDFD25B" w14:textId="52EE2957" w:rsidR="002A10C0" w:rsidRPr="00313074" w:rsidRDefault="002A10C0" w:rsidP="002A10C0">
      <w:pPr>
        <w:pStyle w:val="Tekstpodstawowy2"/>
        <w:numPr>
          <w:ilvl w:val="0"/>
          <w:numId w:val="2"/>
        </w:numPr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 w:rsidRPr="00313074">
        <w:rPr>
          <w:rFonts w:asciiTheme="minorHAnsi" w:hAnsiTheme="minorHAnsi"/>
          <w:sz w:val="22"/>
          <w:szCs w:val="22"/>
        </w:rPr>
        <w:t>Zawieszenie uznane przez Zamawiającego za bezzasadne</w:t>
      </w:r>
      <w:r w:rsidR="00B67901">
        <w:rPr>
          <w:rFonts w:asciiTheme="minorHAnsi" w:hAnsiTheme="minorHAnsi"/>
          <w:sz w:val="22"/>
          <w:szCs w:val="22"/>
        </w:rPr>
        <w:t xml:space="preserve"> albo takie, dla którego Wykonawca nie otrzymał zgody</w:t>
      </w:r>
      <w:r w:rsidRPr="00313074">
        <w:rPr>
          <w:rFonts w:asciiTheme="minorHAnsi" w:hAnsiTheme="minorHAnsi"/>
          <w:sz w:val="22"/>
          <w:szCs w:val="22"/>
        </w:rPr>
        <w:t>, nie wydłuża Czasu Realizacji.</w:t>
      </w:r>
    </w:p>
    <w:p w14:paraId="4195B8BD" w14:textId="7DA50E0B" w:rsidR="002A10C0" w:rsidRPr="00313074" w:rsidRDefault="002A10C0" w:rsidP="002A10C0">
      <w:pPr>
        <w:pStyle w:val="Tekstpodstawowy2"/>
        <w:numPr>
          <w:ilvl w:val="0"/>
          <w:numId w:val="2"/>
        </w:numPr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 w:rsidRPr="00313074">
        <w:rPr>
          <w:rFonts w:asciiTheme="minorHAnsi" w:hAnsiTheme="minorHAnsi"/>
          <w:sz w:val="22"/>
          <w:szCs w:val="22"/>
        </w:rPr>
        <w:t xml:space="preserve">Po wykonaniu danej </w:t>
      </w:r>
      <w:r w:rsidR="00563241">
        <w:rPr>
          <w:rFonts w:asciiTheme="minorHAnsi" w:hAnsiTheme="minorHAnsi"/>
          <w:sz w:val="22"/>
          <w:szCs w:val="22"/>
        </w:rPr>
        <w:t>U</w:t>
      </w:r>
      <w:r w:rsidRPr="00313074">
        <w:rPr>
          <w:rFonts w:asciiTheme="minorHAnsi" w:hAnsiTheme="minorHAnsi"/>
          <w:sz w:val="22"/>
          <w:szCs w:val="22"/>
        </w:rPr>
        <w:t xml:space="preserve">sługi na podstawie Zgłoszenia, pracownik realizujący zmienia status Zgłoszenia z </w:t>
      </w:r>
      <w:r w:rsidRPr="00F159FE">
        <w:rPr>
          <w:rFonts w:asciiTheme="minorHAnsi" w:hAnsiTheme="minorHAnsi"/>
          <w:b/>
          <w:sz w:val="22"/>
          <w:szCs w:val="22"/>
        </w:rPr>
        <w:t>W TOKU</w:t>
      </w:r>
      <w:r w:rsidRPr="00313074">
        <w:rPr>
          <w:rFonts w:asciiTheme="minorHAnsi" w:hAnsiTheme="minorHAnsi"/>
          <w:sz w:val="22"/>
          <w:szCs w:val="22"/>
        </w:rPr>
        <w:t xml:space="preserve"> na </w:t>
      </w:r>
      <w:r w:rsidRPr="00F159FE">
        <w:rPr>
          <w:rFonts w:asciiTheme="minorHAnsi" w:hAnsiTheme="minorHAnsi"/>
          <w:b/>
          <w:sz w:val="22"/>
          <w:szCs w:val="22"/>
        </w:rPr>
        <w:t>ROZWIĄZANE</w:t>
      </w:r>
      <w:r w:rsidRPr="00313074">
        <w:rPr>
          <w:rFonts w:asciiTheme="minorHAnsi" w:hAnsiTheme="minorHAnsi"/>
          <w:sz w:val="22"/>
          <w:szCs w:val="22"/>
        </w:rPr>
        <w:t>. Pracownik odpowiedzialny za realizację Zgłoszenia</w:t>
      </w:r>
      <w:r w:rsidR="00B67901">
        <w:rPr>
          <w:rFonts w:asciiTheme="minorHAnsi" w:hAnsiTheme="minorHAnsi"/>
          <w:sz w:val="22"/>
          <w:szCs w:val="22"/>
        </w:rPr>
        <w:t xml:space="preserve"> wskazuje na rozwiązanie Zgłoszenia </w:t>
      </w:r>
      <w:r w:rsidR="000416C2">
        <w:rPr>
          <w:rFonts w:asciiTheme="minorHAnsi" w:hAnsiTheme="minorHAnsi"/>
          <w:sz w:val="22"/>
          <w:szCs w:val="22"/>
        </w:rPr>
        <w:t>albo umieszcza informację o jego</w:t>
      </w:r>
      <w:r w:rsidRPr="00313074">
        <w:rPr>
          <w:rFonts w:asciiTheme="minorHAnsi" w:hAnsiTheme="minorHAnsi"/>
          <w:sz w:val="22"/>
          <w:szCs w:val="22"/>
        </w:rPr>
        <w:t xml:space="preserve"> odrzucenia</w:t>
      </w:r>
      <w:r w:rsidR="000416C2">
        <w:rPr>
          <w:rFonts w:asciiTheme="minorHAnsi" w:hAnsiTheme="minorHAnsi"/>
          <w:sz w:val="22"/>
          <w:szCs w:val="22"/>
        </w:rPr>
        <w:t xml:space="preserve"> podając szczegółowe uzasadnienie. </w:t>
      </w:r>
    </w:p>
    <w:p w14:paraId="27DCEFAC" w14:textId="121809C2" w:rsidR="002A10C0" w:rsidRPr="00313074" w:rsidRDefault="002A10C0" w:rsidP="002A10C0">
      <w:pPr>
        <w:pStyle w:val="Tekstpodstawowy2"/>
        <w:numPr>
          <w:ilvl w:val="0"/>
          <w:numId w:val="2"/>
        </w:numPr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 w:rsidRPr="00313074">
        <w:rPr>
          <w:rFonts w:asciiTheme="minorHAnsi" w:hAnsiTheme="minorHAnsi"/>
          <w:sz w:val="22"/>
          <w:szCs w:val="22"/>
        </w:rPr>
        <w:t>Sposób rozwiązania Zgłoszenia Wykonawca wskazuje</w:t>
      </w:r>
      <w:r w:rsidR="00563241">
        <w:rPr>
          <w:rFonts w:asciiTheme="minorHAnsi" w:hAnsiTheme="minorHAnsi"/>
          <w:sz w:val="22"/>
          <w:szCs w:val="22"/>
        </w:rPr>
        <w:t xml:space="preserve"> poprzez</w:t>
      </w:r>
      <w:r w:rsidRPr="00313074">
        <w:rPr>
          <w:rFonts w:asciiTheme="minorHAnsi" w:hAnsiTheme="minorHAnsi"/>
          <w:sz w:val="22"/>
          <w:szCs w:val="22"/>
        </w:rPr>
        <w:t xml:space="preserve"> </w:t>
      </w:r>
      <w:r w:rsidR="00563241">
        <w:rPr>
          <w:rFonts w:asciiTheme="minorHAnsi" w:hAnsiTheme="minorHAnsi"/>
          <w:sz w:val="22"/>
          <w:szCs w:val="22"/>
        </w:rPr>
        <w:t xml:space="preserve">opis oraz </w:t>
      </w:r>
      <w:r w:rsidRPr="00313074">
        <w:rPr>
          <w:rFonts w:asciiTheme="minorHAnsi" w:hAnsiTheme="minorHAnsi"/>
          <w:sz w:val="22"/>
          <w:szCs w:val="22"/>
        </w:rPr>
        <w:t xml:space="preserve">„KOD ZAMKNIĘCIA” w Zgłoszeniu w SOZ. Pole to zawiera listę możliwych odpowiedzi, takich jak, na przykład: </w:t>
      </w:r>
    </w:p>
    <w:p w14:paraId="61E3581F" w14:textId="4B5AE76E" w:rsidR="002A10C0" w:rsidRPr="00313074" w:rsidRDefault="00CC02C4" w:rsidP="002A10C0">
      <w:pPr>
        <w:pStyle w:val="Tekstpodstawowy2"/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2A10C0" w:rsidRPr="00313074">
        <w:rPr>
          <w:rFonts w:asciiTheme="minorHAnsi" w:hAnsiTheme="minorHAnsi"/>
          <w:sz w:val="22"/>
          <w:szCs w:val="22"/>
        </w:rPr>
        <w:t>)</w:t>
      </w:r>
      <w:r w:rsidR="002A10C0" w:rsidRPr="00313074">
        <w:rPr>
          <w:rFonts w:asciiTheme="minorHAnsi" w:hAnsiTheme="minorHAnsi"/>
          <w:sz w:val="22"/>
          <w:szCs w:val="22"/>
        </w:rPr>
        <w:tab/>
        <w:t>Zrealizowano</w:t>
      </w:r>
    </w:p>
    <w:p w14:paraId="69B897C4" w14:textId="796D42BF" w:rsidR="002A10C0" w:rsidRPr="00313074" w:rsidRDefault="00CC02C4" w:rsidP="002A10C0">
      <w:pPr>
        <w:pStyle w:val="Tekstpodstawowy2"/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2A10C0" w:rsidRPr="00313074">
        <w:rPr>
          <w:rFonts w:asciiTheme="minorHAnsi" w:hAnsiTheme="minorHAnsi"/>
          <w:sz w:val="22"/>
          <w:szCs w:val="22"/>
        </w:rPr>
        <w:t>)</w:t>
      </w:r>
      <w:r w:rsidR="002A10C0" w:rsidRPr="00313074">
        <w:rPr>
          <w:rFonts w:asciiTheme="minorHAnsi" w:hAnsiTheme="minorHAnsi"/>
          <w:sz w:val="22"/>
          <w:szCs w:val="22"/>
        </w:rPr>
        <w:tab/>
        <w:t>Zrealizowano z obejściem</w:t>
      </w:r>
    </w:p>
    <w:p w14:paraId="69A339BB" w14:textId="6FA686C8" w:rsidR="002A10C0" w:rsidRPr="00313074" w:rsidRDefault="00CC02C4" w:rsidP="002A10C0">
      <w:pPr>
        <w:pStyle w:val="Tekstpodstawowy2"/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2A10C0" w:rsidRPr="00313074">
        <w:rPr>
          <w:rFonts w:asciiTheme="minorHAnsi" w:hAnsiTheme="minorHAnsi"/>
          <w:sz w:val="22"/>
          <w:szCs w:val="22"/>
        </w:rPr>
        <w:t>)</w:t>
      </w:r>
      <w:r w:rsidR="002A10C0" w:rsidRPr="00313074">
        <w:rPr>
          <w:rFonts w:asciiTheme="minorHAnsi" w:hAnsiTheme="minorHAnsi"/>
          <w:sz w:val="22"/>
          <w:szCs w:val="22"/>
        </w:rPr>
        <w:tab/>
        <w:t>Odrzucone</w:t>
      </w:r>
      <w:r w:rsidR="000416C2">
        <w:rPr>
          <w:rFonts w:asciiTheme="minorHAnsi" w:hAnsiTheme="minorHAnsi"/>
          <w:sz w:val="22"/>
          <w:szCs w:val="22"/>
        </w:rPr>
        <w:t>.</w:t>
      </w:r>
    </w:p>
    <w:p w14:paraId="707B56F5" w14:textId="488EC8B4" w:rsidR="00EF14A8" w:rsidRDefault="00EF14A8" w:rsidP="002A10C0">
      <w:pPr>
        <w:pStyle w:val="Tekstpodstawowy2"/>
        <w:numPr>
          <w:ilvl w:val="0"/>
          <w:numId w:val="2"/>
        </w:numPr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bookmarkStart w:id="2" w:name="_Ref305691488"/>
      <w:r>
        <w:rPr>
          <w:rFonts w:asciiTheme="minorHAnsi" w:hAnsiTheme="minorHAnsi"/>
          <w:sz w:val="22"/>
          <w:szCs w:val="22"/>
        </w:rPr>
        <w:t xml:space="preserve">W przypadku, jeżeli KOD ZAMKNIĘCIA wskazuje na rozwiązanie z zastosowaniem </w:t>
      </w:r>
      <w:r w:rsidR="00D25E0C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>bejścia</w:t>
      </w:r>
      <w:r w:rsidR="00D25E0C">
        <w:rPr>
          <w:rFonts w:asciiTheme="minorHAnsi" w:hAnsiTheme="minorHAnsi"/>
          <w:sz w:val="22"/>
          <w:szCs w:val="22"/>
        </w:rPr>
        <w:t xml:space="preserve"> (rozwiązanie tymczasowe), zgodnie z Załącznikiem nr </w:t>
      </w:r>
      <w:r w:rsidR="00035BAC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, Wykonawca zobowiązany jest </w:t>
      </w:r>
      <w:r w:rsidR="0088262C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o zmiany statusu takiego Zgłoszenie na ROZWIĄZANE, jednocześnie zakładając nowe Zgłoszenie z terminem realizacji </w:t>
      </w:r>
      <w:r w:rsidR="00035BAC">
        <w:rPr>
          <w:rFonts w:asciiTheme="minorHAnsi" w:hAnsiTheme="minorHAnsi"/>
          <w:sz w:val="22"/>
          <w:szCs w:val="22"/>
        </w:rPr>
        <w:t>5 Dni Roboczych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35EA9A9E" w14:textId="0C59EA39" w:rsidR="002A10C0" w:rsidRPr="00313074" w:rsidRDefault="002A10C0" w:rsidP="002A10C0">
      <w:pPr>
        <w:pStyle w:val="Tekstpodstawowy2"/>
        <w:numPr>
          <w:ilvl w:val="0"/>
          <w:numId w:val="2"/>
        </w:numPr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 w:rsidRPr="00313074">
        <w:rPr>
          <w:rFonts w:asciiTheme="minorHAnsi" w:hAnsiTheme="minorHAnsi"/>
          <w:sz w:val="22"/>
          <w:szCs w:val="22"/>
        </w:rPr>
        <w:t xml:space="preserve">Po ustawieniu statusu Zgłoszenia na </w:t>
      </w:r>
      <w:r w:rsidRPr="000728A1">
        <w:rPr>
          <w:rFonts w:asciiTheme="minorHAnsi" w:hAnsiTheme="minorHAnsi"/>
          <w:b/>
          <w:sz w:val="22"/>
          <w:szCs w:val="22"/>
        </w:rPr>
        <w:t>ROZWIĄZANE</w:t>
      </w:r>
      <w:r w:rsidRPr="00313074">
        <w:rPr>
          <w:rFonts w:asciiTheme="minorHAnsi" w:hAnsiTheme="minorHAnsi"/>
          <w:sz w:val="22"/>
          <w:szCs w:val="22"/>
        </w:rPr>
        <w:t xml:space="preserve"> Zamawiający ma 5 Dni Roboczych na weryfikację sposobu rozwiązania lub przyczyn odrzucenia Zgłoszenia i ewentualną reklamację Zgłoszenia w SOZ. W przypadku braku reklamacji Zamawiającego Zgłoszenie otrzymuje status </w:t>
      </w:r>
      <w:r w:rsidRPr="000728A1">
        <w:rPr>
          <w:rFonts w:asciiTheme="minorHAnsi" w:hAnsiTheme="minorHAnsi"/>
          <w:b/>
          <w:sz w:val="22"/>
          <w:szCs w:val="22"/>
        </w:rPr>
        <w:t>ZAMKNIĘTE</w:t>
      </w:r>
      <w:r w:rsidRPr="00F159FE">
        <w:rPr>
          <w:rFonts w:asciiTheme="minorHAnsi" w:hAnsiTheme="minorHAnsi"/>
          <w:sz w:val="22"/>
          <w:szCs w:val="22"/>
        </w:rPr>
        <w:t>.</w:t>
      </w:r>
      <w:bookmarkEnd w:id="2"/>
    </w:p>
    <w:p w14:paraId="043A7785" w14:textId="4FF7B66B" w:rsidR="002A10C0" w:rsidRPr="00313074" w:rsidRDefault="002A10C0" w:rsidP="002A10C0">
      <w:pPr>
        <w:pStyle w:val="Tekstpodstawowy2"/>
        <w:numPr>
          <w:ilvl w:val="0"/>
          <w:numId w:val="2"/>
        </w:numPr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 w:rsidRPr="00313074">
        <w:rPr>
          <w:rFonts w:asciiTheme="minorHAnsi" w:hAnsiTheme="minorHAnsi"/>
          <w:sz w:val="22"/>
          <w:szCs w:val="22"/>
        </w:rPr>
        <w:t xml:space="preserve">Chwila zmiany statusu Zgłoszenia na </w:t>
      </w:r>
      <w:r w:rsidRPr="000728A1">
        <w:rPr>
          <w:rFonts w:asciiTheme="minorHAnsi" w:hAnsiTheme="minorHAnsi"/>
          <w:b/>
          <w:sz w:val="22"/>
          <w:szCs w:val="22"/>
        </w:rPr>
        <w:t>ROZWIĄZANE</w:t>
      </w:r>
      <w:r w:rsidRPr="00313074">
        <w:rPr>
          <w:rFonts w:asciiTheme="minorHAnsi" w:hAnsiTheme="minorHAnsi"/>
          <w:sz w:val="22"/>
          <w:szCs w:val="22"/>
        </w:rPr>
        <w:t xml:space="preserve">, po którym nastąpiła zmiana statusu na </w:t>
      </w:r>
      <w:r w:rsidRPr="000728A1">
        <w:rPr>
          <w:rFonts w:asciiTheme="minorHAnsi" w:hAnsiTheme="minorHAnsi"/>
          <w:b/>
          <w:sz w:val="22"/>
          <w:szCs w:val="22"/>
        </w:rPr>
        <w:t>ZAMKNIĘTE</w:t>
      </w:r>
      <w:r w:rsidRPr="00313074">
        <w:rPr>
          <w:rFonts w:asciiTheme="minorHAnsi" w:hAnsiTheme="minorHAnsi"/>
          <w:sz w:val="22"/>
          <w:szCs w:val="22"/>
        </w:rPr>
        <w:t xml:space="preserve">, uważana jest za zakończenie realizacji </w:t>
      </w:r>
      <w:r w:rsidR="00563241">
        <w:rPr>
          <w:rFonts w:asciiTheme="minorHAnsi" w:hAnsiTheme="minorHAnsi"/>
          <w:sz w:val="22"/>
          <w:szCs w:val="22"/>
        </w:rPr>
        <w:t>U</w:t>
      </w:r>
      <w:r w:rsidRPr="00313074">
        <w:rPr>
          <w:rFonts w:asciiTheme="minorHAnsi" w:hAnsiTheme="minorHAnsi"/>
          <w:sz w:val="22"/>
          <w:szCs w:val="22"/>
        </w:rPr>
        <w:t xml:space="preserve">sługi w ramach tego Zgłoszenia i jest uwzględniana przy weryfikacji dochowania Czasu Realizacji. </w:t>
      </w:r>
    </w:p>
    <w:p w14:paraId="5207CDCE" w14:textId="77777777" w:rsidR="002A10C0" w:rsidRPr="00313074" w:rsidRDefault="002A10C0" w:rsidP="002A10C0">
      <w:pPr>
        <w:pStyle w:val="Tekstpodstawowy2"/>
        <w:numPr>
          <w:ilvl w:val="0"/>
          <w:numId w:val="2"/>
        </w:numPr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 w:rsidRPr="00313074">
        <w:rPr>
          <w:rFonts w:asciiTheme="minorHAnsi" w:hAnsiTheme="minorHAnsi"/>
          <w:sz w:val="22"/>
          <w:szCs w:val="22"/>
        </w:rPr>
        <w:t xml:space="preserve">Zgłoszeniu, które wejdzie w status </w:t>
      </w:r>
      <w:r w:rsidRPr="000728A1">
        <w:rPr>
          <w:rFonts w:asciiTheme="minorHAnsi" w:hAnsiTheme="minorHAnsi"/>
          <w:b/>
          <w:sz w:val="22"/>
          <w:szCs w:val="22"/>
        </w:rPr>
        <w:t>ZAMKNIĘTE</w:t>
      </w:r>
      <w:r w:rsidRPr="00313074">
        <w:rPr>
          <w:rFonts w:asciiTheme="minorHAnsi" w:hAnsiTheme="minorHAnsi"/>
          <w:sz w:val="22"/>
          <w:szCs w:val="22"/>
        </w:rPr>
        <w:t xml:space="preserve"> nie można zmienić statusu na inny (reklamację po statusie </w:t>
      </w:r>
      <w:r w:rsidRPr="000728A1">
        <w:rPr>
          <w:rFonts w:asciiTheme="minorHAnsi" w:hAnsiTheme="minorHAnsi"/>
          <w:b/>
          <w:sz w:val="22"/>
          <w:szCs w:val="22"/>
        </w:rPr>
        <w:t>ZAMKNIĘTE</w:t>
      </w:r>
      <w:r w:rsidRPr="00F159FE">
        <w:rPr>
          <w:rFonts w:asciiTheme="minorHAnsi" w:hAnsiTheme="minorHAnsi"/>
          <w:sz w:val="22"/>
          <w:szCs w:val="22"/>
        </w:rPr>
        <w:t xml:space="preserve"> </w:t>
      </w:r>
      <w:r w:rsidRPr="00313074">
        <w:rPr>
          <w:rFonts w:asciiTheme="minorHAnsi" w:hAnsiTheme="minorHAnsi"/>
          <w:sz w:val="22"/>
          <w:szCs w:val="22"/>
        </w:rPr>
        <w:t>uznaje się jako nowe Zgłoszenie).</w:t>
      </w:r>
    </w:p>
    <w:p w14:paraId="106F4349" w14:textId="4031FB7C" w:rsidR="002A10C0" w:rsidRPr="00313074" w:rsidRDefault="002A10C0" w:rsidP="002A10C0">
      <w:pPr>
        <w:pStyle w:val="Tekstpodstawowy2"/>
        <w:numPr>
          <w:ilvl w:val="0"/>
          <w:numId w:val="2"/>
        </w:numPr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 w:rsidRPr="00313074">
        <w:rPr>
          <w:rFonts w:asciiTheme="minorHAnsi" w:hAnsiTheme="minorHAnsi"/>
          <w:sz w:val="22"/>
          <w:szCs w:val="22"/>
        </w:rPr>
        <w:t xml:space="preserve">Rzeczywisty czas realizacji </w:t>
      </w:r>
      <w:r w:rsidR="00563241">
        <w:rPr>
          <w:rFonts w:asciiTheme="minorHAnsi" w:hAnsiTheme="minorHAnsi"/>
          <w:sz w:val="22"/>
          <w:szCs w:val="22"/>
        </w:rPr>
        <w:t>U</w:t>
      </w:r>
      <w:r w:rsidRPr="00313074">
        <w:rPr>
          <w:rFonts w:asciiTheme="minorHAnsi" w:hAnsiTheme="minorHAnsi"/>
          <w:sz w:val="22"/>
          <w:szCs w:val="22"/>
        </w:rPr>
        <w:t>sługi (Czas Realizacji) w ramach Zgłoszenia (z uwzględnieniem Czasu Reakcji) liczony jest od momentu</w:t>
      </w:r>
      <w:r>
        <w:rPr>
          <w:rFonts w:asciiTheme="minorHAnsi" w:hAnsiTheme="minorHAnsi"/>
          <w:sz w:val="22"/>
          <w:szCs w:val="22"/>
        </w:rPr>
        <w:t xml:space="preserve"> </w:t>
      </w:r>
      <w:r w:rsidRPr="00313074">
        <w:rPr>
          <w:rFonts w:asciiTheme="minorHAnsi" w:hAnsiTheme="minorHAnsi"/>
          <w:sz w:val="22"/>
          <w:szCs w:val="22"/>
        </w:rPr>
        <w:t xml:space="preserve">Kategoryzacji Zgłoszenia do momentu przyjęcie </w:t>
      </w:r>
      <w:r w:rsidRPr="00313074">
        <w:rPr>
          <w:rFonts w:asciiTheme="minorHAnsi" w:hAnsiTheme="minorHAnsi"/>
          <w:sz w:val="22"/>
          <w:szCs w:val="22"/>
        </w:rPr>
        <w:lastRenderedPageBreak/>
        <w:t xml:space="preserve">przez Zgłoszenie statusu </w:t>
      </w:r>
      <w:r w:rsidRPr="000728A1">
        <w:rPr>
          <w:rFonts w:asciiTheme="minorHAnsi" w:hAnsiTheme="minorHAnsi"/>
          <w:b/>
          <w:sz w:val="22"/>
          <w:szCs w:val="22"/>
        </w:rPr>
        <w:t>ROZWIĄZANE</w:t>
      </w:r>
      <w:r w:rsidRPr="00313074">
        <w:rPr>
          <w:rFonts w:asciiTheme="minorHAnsi" w:hAnsiTheme="minorHAnsi"/>
          <w:sz w:val="22"/>
          <w:szCs w:val="22"/>
        </w:rPr>
        <w:t xml:space="preserve">, po którym nastąpiła zmiana statusu na </w:t>
      </w:r>
      <w:r w:rsidRPr="00F159FE">
        <w:rPr>
          <w:rFonts w:asciiTheme="minorHAnsi" w:hAnsiTheme="minorHAnsi"/>
          <w:sz w:val="22"/>
          <w:szCs w:val="22"/>
        </w:rPr>
        <w:t>ZAMKNIĘTE</w:t>
      </w:r>
      <w:r w:rsidRPr="00313074">
        <w:rPr>
          <w:rFonts w:asciiTheme="minorHAnsi" w:hAnsiTheme="minorHAnsi"/>
          <w:sz w:val="22"/>
          <w:szCs w:val="22"/>
        </w:rPr>
        <w:t xml:space="preserve">. Czas weryfikacji, o którym mowa w pkt. </w:t>
      </w:r>
      <w:r w:rsidR="00C63352">
        <w:rPr>
          <w:rFonts w:asciiTheme="minorHAnsi" w:hAnsiTheme="minorHAnsi"/>
          <w:sz w:val="22"/>
          <w:szCs w:val="22"/>
        </w:rPr>
        <w:t>1</w:t>
      </w:r>
      <w:r w:rsidR="003D1ED5">
        <w:rPr>
          <w:rFonts w:asciiTheme="minorHAnsi" w:hAnsiTheme="minorHAnsi"/>
          <w:sz w:val="22"/>
          <w:szCs w:val="22"/>
        </w:rPr>
        <w:t>1</w:t>
      </w:r>
      <w:r w:rsidR="00C63352" w:rsidRPr="00313074">
        <w:rPr>
          <w:rFonts w:asciiTheme="minorHAnsi" w:hAnsiTheme="minorHAnsi"/>
          <w:sz w:val="22"/>
          <w:szCs w:val="22"/>
        </w:rPr>
        <w:t xml:space="preserve"> </w:t>
      </w:r>
      <w:r w:rsidRPr="00313074">
        <w:rPr>
          <w:rFonts w:asciiTheme="minorHAnsi" w:hAnsiTheme="minorHAnsi"/>
          <w:sz w:val="22"/>
          <w:szCs w:val="22"/>
        </w:rPr>
        <w:t>oraz czas zawieszenia Zgłoszenia nie jest wliczany do czasu obsługi Zgłoszenia.</w:t>
      </w:r>
    </w:p>
    <w:p w14:paraId="17750D21" w14:textId="03876E13" w:rsidR="002A10C0" w:rsidRPr="00313074" w:rsidRDefault="002A10C0" w:rsidP="00F159FE">
      <w:pPr>
        <w:pStyle w:val="Tekstpodstawowy2"/>
        <w:numPr>
          <w:ilvl w:val="0"/>
          <w:numId w:val="2"/>
        </w:numPr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 w:rsidRPr="00313074">
        <w:rPr>
          <w:rFonts w:asciiTheme="minorHAnsi" w:hAnsiTheme="minorHAnsi"/>
          <w:sz w:val="22"/>
          <w:szCs w:val="22"/>
        </w:rPr>
        <w:t xml:space="preserve">Zamknięte </w:t>
      </w:r>
      <w:r w:rsidR="00563241">
        <w:rPr>
          <w:rFonts w:asciiTheme="minorHAnsi" w:hAnsiTheme="minorHAnsi"/>
          <w:sz w:val="22"/>
          <w:szCs w:val="22"/>
        </w:rPr>
        <w:t>Z</w:t>
      </w:r>
      <w:r w:rsidRPr="00313074">
        <w:rPr>
          <w:rFonts w:asciiTheme="minorHAnsi" w:hAnsiTheme="minorHAnsi"/>
          <w:sz w:val="22"/>
          <w:szCs w:val="22"/>
        </w:rPr>
        <w:t>głoszenia powinny zawierać: opis analizy, opis problem</w:t>
      </w:r>
      <w:r w:rsidR="00563241">
        <w:rPr>
          <w:rFonts w:asciiTheme="minorHAnsi" w:hAnsiTheme="minorHAnsi"/>
          <w:sz w:val="22"/>
          <w:szCs w:val="22"/>
        </w:rPr>
        <w:t>u oraz</w:t>
      </w:r>
      <w:r w:rsidRPr="00313074">
        <w:rPr>
          <w:rFonts w:asciiTheme="minorHAnsi" w:hAnsiTheme="minorHAnsi"/>
          <w:sz w:val="22"/>
          <w:szCs w:val="22"/>
        </w:rPr>
        <w:t xml:space="preserve"> opis </w:t>
      </w:r>
      <w:r w:rsidR="00563241">
        <w:rPr>
          <w:rFonts w:asciiTheme="minorHAnsi" w:hAnsiTheme="minorHAnsi"/>
          <w:sz w:val="22"/>
          <w:szCs w:val="22"/>
        </w:rPr>
        <w:t>sposobu</w:t>
      </w:r>
      <w:r w:rsidR="00563241" w:rsidRPr="00313074">
        <w:rPr>
          <w:rFonts w:asciiTheme="minorHAnsi" w:hAnsiTheme="minorHAnsi"/>
          <w:sz w:val="22"/>
          <w:szCs w:val="22"/>
        </w:rPr>
        <w:t xml:space="preserve"> </w:t>
      </w:r>
      <w:r w:rsidR="00563241">
        <w:rPr>
          <w:rFonts w:asciiTheme="minorHAnsi" w:hAnsiTheme="minorHAnsi"/>
          <w:sz w:val="22"/>
          <w:szCs w:val="22"/>
        </w:rPr>
        <w:t xml:space="preserve">jego </w:t>
      </w:r>
      <w:r w:rsidRPr="00313074">
        <w:rPr>
          <w:rFonts w:asciiTheme="minorHAnsi" w:hAnsiTheme="minorHAnsi"/>
          <w:sz w:val="22"/>
          <w:szCs w:val="22"/>
        </w:rPr>
        <w:t>rozwiązania.</w:t>
      </w:r>
    </w:p>
    <w:p w14:paraId="00857B04" w14:textId="2CD4D750" w:rsidR="002A10C0" w:rsidRPr="00313074" w:rsidRDefault="002A10C0" w:rsidP="00F159FE">
      <w:pPr>
        <w:pStyle w:val="Tekstpodstawowy2"/>
        <w:numPr>
          <w:ilvl w:val="0"/>
          <w:numId w:val="2"/>
        </w:numPr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 w:rsidRPr="00313074">
        <w:rPr>
          <w:rFonts w:asciiTheme="minorHAnsi" w:hAnsiTheme="minorHAnsi"/>
          <w:sz w:val="22"/>
          <w:szCs w:val="22"/>
        </w:rPr>
        <w:t xml:space="preserve">Zamawiający </w:t>
      </w:r>
      <w:r w:rsidR="00563241">
        <w:rPr>
          <w:rFonts w:asciiTheme="minorHAnsi" w:hAnsiTheme="minorHAnsi"/>
          <w:sz w:val="22"/>
          <w:szCs w:val="22"/>
        </w:rPr>
        <w:t>zastrzega sobie prawo żądania bardzo szczegółowego opisu</w:t>
      </w:r>
      <w:r w:rsidRPr="00313074">
        <w:rPr>
          <w:rFonts w:asciiTheme="minorHAnsi" w:hAnsiTheme="minorHAnsi"/>
          <w:sz w:val="22"/>
          <w:szCs w:val="22"/>
        </w:rPr>
        <w:t xml:space="preserve"> sposobu rozwiązania </w:t>
      </w:r>
      <w:r w:rsidR="00563241">
        <w:rPr>
          <w:rFonts w:asciiTheme="minorHAnsi" w:hAnsiTheme="minorHAnsi"/>
          <w:sz w:val="22"/>
          <w:szCs w:val="22"/>
        </w:rPr>
        <w:t>Z</w:t>
      </w:r>
      <w:r w:rsidRPr="00313074">
        <w:rPr>
          <w:rFonts w:asciiTheme="minorHAnsi" w:hAnsiTheme="minorHAnsi"/>
          <w:sz w:val="22"/>
          <w:szCs w:val="22"/>
        </w:rPr>
        <w:t xml:space="preserve">głoszenia dla wybranych </w:t>
      </w:r>
      <w:r w:rsidR="000728A1">
        <w:rPr>
          <w:rFonts w:asciiTheme="minorHAnsi" w:hAnsiTheme="minorHAnsi"/>
          <w:sz w:val="22"/>
          <w:szCs w:val="22"/>
        </w:rPr>
        <w:t>Z</w:t>
      </w:r>
      <w:r w:rsidRPr="00313074">
        <w:rPr>
          <w:rFonts w:asciiTheme="minorHAnsi" w:hAnsiTheme="minorHAnsi"/>
          <w:sz w:val="22"/>
          <w:szCs w:val="22"/>
        </w:rPr>
        <w:t xml:space="preserve">głoszeń. </w:t>
      </w:r>
    </w:p>
    <w:p w14:paraId="1BCCFBA2" w14:textId="322A9C8A" w:rsidR="002A10C0" w:rsidRPr="00F159FE" w:rsidRDefault="00563241" w:rsidP="00F159FE">
      <w:pPr>
        <w:pStyle w:val="Tekstpodstawowy2"/>
        <w:numPr>
          <w:ilvl w:val="0"/>
          <w:numId w:val="2"/>
        </w:numPr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Podstawą rozliczenia dochowania przez Wykonawcę SLA będzie analiza czasu obsługi każdego Zgłoszenia</w:t>
      </w:r>
      <w:r w:rsidR="002A10C0">
        <w:rPr>
          <w:rFonts w:asciiTheme="minorHAnsi" w:hAnsiTheme="minorHAnsi"/>
          <w:sz w:val="22"/>
          <w:szCs w:val="22"/>
        </w:rPr>
        <w:t xml:space="preserve"> w </w:t>
      </w:r>
      <w:r w:rsidR="002A10C0" w:rsidRPr="00313074">
        <w:rPr>
          <w:rFonts w:asciiTheme="minorHAnsi" w:hAnsiTheme="minorHAnsi"/>
          <w:sz w:val="22"/>
          <w:szCs w:val="22"/>
        </w:rPr>
        <w:t>systemie SOZ.</w:t>
      </w:r>
    </w:p>
    <w:p w14:paraId="628A5A45" w14:textId="113B32FD" w:rsidR="004B6052" w:rsidRPr="007B3BD1" w:rsidRDefault="004B6052" w:rsidP="004B6052">
      <w:pPr>
        <w:tabs>
          <w:tab w:val="left" w:pos="6585"/>
        </w:tabs>
        <w:spacing w:after="0"/>
        <w:rPr>
          <w:rFonts w:asciiTheme="minorHAnsi" w:hAnsiTheme="minorHAnsi" w:cstheme="minorHAnsi"/>
          <w:sz w:val="18"/>
          <w:szCs w:val="18"/>
        </w:rPr>
      </w:pPr>
    </w:p>
    <w:sectPr w:rsidR="004B6052" w:rsidRPr="007B3BD1" w:rsidSect="00DC58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7" w:bottom="1843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64BEB" w14:textId="77777777" w:rsidR="005E5570" w:rsidRDefault="005E5570" w:rsidP="00090C6A">
      <w:pPr>
        <w:spacing w:after="0"/>
      </w:pPr>
      <w:r>
        <w:separator/>
      </w:r>
    </w:p>
  </w:endnote>
  <w:endnote w:type="continuationSeparator" w:id="0">
    <w:p w14:paraId="26501557" w14:textId="77777777" w:rsidR="005E5570" w:rsidRDefault="005E5570" w:rsidP="00090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E68B7" w14:textId="77777777" w:rsidR="00DC58CC" w:rsidRDefault="00DC58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798033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13DE4F3A" w14:textId="77777777" w:rsidR="00DC58CC" w:rsidRPr="00350AB0" w:rsidRDefault="00DC58CC" w:rsidP="00DC58CC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70D3845" wp14:editId="213462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4F63AADD" id="Prostokąt 1" o:spid="_x0000_s1026" alt="&quot;&quot;" style="position:absolute;margin-left:0;margin-top:7.3pt;width:276.05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71C0BFA6" wp14:editId="0A853294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0E74F148" id="Prostokąt 2" o:spid="_x0000_s1026" alt="&quot;&quot;" style="position:absolute;margin-left:274.7pt;margin-top:7.3pt;width:155.9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5408" behindDoc="0" locked="0" layoutInCell="1" allowOverlap="1" wp14:anchorId="32F20134" wp14:editId="0924EC8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44" name="Grafika 4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1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529225EE" w14:textId="77777777" w:rsidR="00DC58CC" w:rsidRPr="00DC37A4" w:rsidRDefault="00DC58CC" w:rsidP="00DC58CC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4BC60EB3" w14:textId="77777777" w:rsidR="00DC58CC" w:rsidRPr="00DC37A4" w:rsidRDefault="00DC58CC" w:rsidP="00DC58CC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82ED0CF" w14:textId="77777777" w:rsidR="00DC58CC" w:rsidRPr="00473D45" w:rsidRDefault="00DC58CC" w:rsidP="00DC58CC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  <w:p w14:paraId="628A5A4F" w14:textId="31549B4D" w:rsidR="00090C6A" w:rsidRPr="00592985" w:rsidRDefault="00090C6A" w:rsidP="00592985">
    <w:pPr>
      <w:pStyle w:val="Stopka"/>
      <w:jc w:val="center"/>
      <w:rPr>
        <w:color w:val="00648C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0674A36C" w14:textId="77777777" w:rsidR="00DC58CC" w:rsidRPr="00350AB0" w:rsidRDefault="00DC58CC" w:rsidP="00DC58CC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CCAAF59" wp14:editId="56B599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473C00DE" id="Prostokąt 29" o:spid="_x0000_s1026" alt="&quot;&quot;" style="position:absolute;margin-left:0;margin-top:7.3pt;width:276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FD7A82D" wp14:editId="5F5B88E2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304DEC0E" id="Prostokąt 30" o:spid="_x0000_s1026" alt="&quot;&quot;" style="position:absolute;margin-left:274.7pt;margin-top:7.3pt;width:155.9pt;height: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1312" behindDoc="0" locked="0" layoutInCell="1" allowOverlap="1" wp14:anchorId="559F2B54" wp14:editId="564E1E90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46" name="Grafika 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1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43AE0927" w14:textId="77777777" w:rsidR="00DC58CC" w:rsidRPr="00DC37A4" w:rsidRDefault="00DC58CC" w:rsidP="00DC58CC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06A1E960" w14:textId="77777777" w:rsidR="00DC58CC" w:rsidRPr="00DC37A4" w:rsidRDefault="00DC58CC" w:rsidP="00DC58CC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C82B0F0" w14:textId="77777777" w:rsidR="00DC58CC" w:rsidRPr="00473D45" w:rsidRDefault="00DC58CC" w:rsidP="00DC58CC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  <w:p w14:paraId="3B143383" w14:textId="77777777" w:rsidR="00DC58CC" w:rsidRDefault="00DC58CC" w:rsidP="00DC58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74F33" w14:textId="77777777" w:rsidR="005E5570" w:rsidRDefault="005E5570" w:rsidP="00090C6A">
      <w:pPr>
        <w:spacing w:after="0"/>
      </w:pPr>
      <w:r>
        <w:separator/>
      </w:r>
    </w:p>
  </w:footnote>
  <w:footnote w:type="continuationSeparator" w:id="0">
    <w:p w14:paraId="23A5C699" w14:textId="77777777" w:rsidR="005E5570" w:rsidRDefault="005E5570" w:rsidP="00090C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F55C" w14:textId="77777777" w:rsidR="00DC58CC" w:rsidRDefault="00DC58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5A4B" w14:textId="3073AE2D" w:rsidR="00F94FA9" w:rsidRPr="00FC4C1D" w:rsidRDefault="00F94FA9" w:rsidP="00813409">
    <w:pPr>
      <w:pStyle w:val="Nagwek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B74FC" w14:textId="7C0EB7CB" w:rsidR="00DC58CC" w:rsidRDefault="00DC58CC">
    <w:pPr>
      <w:pStyle w:val="Nagwek"/>
    </w:pPr>
    <w:bookmarkStart w:id="3" w:name="_Hlk75949656"/>
    <w:bookmarkStart w:id="4" w:name="_Hlk75949657"/>
    <w:bookmarkStart w:id="5" w:name="_Hlk75949664"/>
    <w:bookmarkStart w:id="6" w:name="_Hlk75949665"/>
    <w:r>
      <w:rPr>
        <w:noProof/>
      </w:rPr>
      <w:drawing>
        <wp:anchor distT="0" distB="0" distL="114300" distR="114300" simplePos="0" relativeHeight="251667456" behindDoc="0" locked="0" layoutInCell="1" allowOverlap="1" wp14:anchorId="5BADDD82" wp14:editId="38179A52">
          <wp:simplePos x="0" y="0"/>
          <wp:positionH relativeFrom="page">
            <wp:posOffset>899795</wp:posOffset>
          </wp:positionH>
          <wp:positionV relativeFrom="page">
            <wp:posOffset>360045</wp:posOffset>
          </wp:positionV>
          <wp:extent cx="1926000" cy="532800"/>
          <wp:effectExtent l="0" t="0" r="0" b="635"/>
          <wp:wrapNone/>
          <wp:docPr id="45" name="Obraz 45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C171C"/>
    <w:multiLevelType w:val="hybridMultilevel"/>
    <w:tmpl w:val="E70412FE"/>
    <w:lvl w:ilvl="0" w:tplc="3EAE1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22F28"/>
    <w:multiLevelType w:val="hybridMultilevel"/>
    <w:tmpl w:val="1360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E1B41"/>
    <w:multiLevelType w:val="hybridMultilevel"/>
    <w:tmpl w:val="7D0CC122"/>
    <w:lvl w:ilvl="0" w:tplc="0415000F">
      <w:start w:val="1"/>
      <w:numFmt w:val="decimal"/>
      <w:lvlText w:val="%1."/>
      <w:lvlJc w:val="left"/>
      <w:pPr>
        <w:ind w:left="-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" w:hanging="360"/>
      </w:pPr>
    </w:lvl>
    <w:lvl w:ilvl="2" w:tplc="0415001B">
      <w:start w:val="1"/>
      <w:numFmt w:val="lowerRoman"/>
      <w:lvlText w:val="%3."/>
      <w:lvlJc w:val="right"/>
      <w:pPr>
        <w:ind w:left="740" w:hanging="180"/>
      </w:pPr>
    </w:lvl>
    <w:lvl w:ilvl="3" w:tplc="0415000F">
      <w:start w:val="1"/>
      <w:numFmt w:val="decimal"/>
      <w:lvlText w:val="%4."/>
      <w:lvlJc w:val="left"/>
      <w:pPr>
        <w:ind w:left="1460" w:hanging="360"/>
      </w:pPr>
    </w:lvl>
    <w:lvl w:ilvl="4" w:tplc="04150019">
      <w:start w:val="1"/>
      <w:numFmt w:val="lowerLetter"/>
      <w:lvlText w:val="%5."/>
      <w:lvlJc w:val="left"/>
      <w:pPr>
        <w:ind w:left="2180" w:hanging="360"/>
      </w:pPr>
    </w:lvl>
    <w:lvl w:ilvl="5" w:tplc="0415001B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3" w15:restartNumberingAfterBreak="0">
    <w:nsid w:val="6FA674FB"/>
    <w:multiLevelType w:val="hybridMultilevel"/>
    <w:tmpl w:val="1DC2E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A"/>
    <w:rsid w:val="00035BAC"/>
    <w:rsid w:val="000416C2"/>
    <w:rsid w:val="000728A1"/>
    <w:rsid w:val="00090C6A"/>
    <w:rsid w:val="000B3E1D"/>
    <w:rsid w:val="000E283C"/>
    <w:rsid w:val="000F3312"/>
    <w:rsid w:val="001167D7"/>
    <w:rsid w:val="00157161"/>
    <w:rsid w:val="001743C9"/>
    <w:rsid w:val="00181FCE"/>
    <w:rsid w:val="00192949"/>
    <w:rsid w:val="001A7349"/>
    <w:rsid w:val="001B4712"/>
    <w:rsid w:val="00252E09"/>
    <w:rsid w:val="0026131B"/>
    <w:rsid w:val="002A10C0"/>
    <w:rsid w:val="002F25C9"/>
    <w:rsid w:val="00301EF1"/>
    <w:rsid w:val="003044BE"/>
    <w:rsid w:val="00370470"/>
    <w:rsid w:val="003746B6"/>
    <w:rsid w:val="003C0131"/>
    <w:rsid w:val="003D1ED5"/>
    <w:rsid w:val="003F587D"/>
    <w:rsid w:val="00435238"/>
    <w:rsid w:val="004A0C7F"/>
    <w:rsid w:val="004A37A6"/>
    <w:rsid w:val="004B2E5F"/>
    <w:rsid w:val="004B6052"/>
    <w:rsid w:val="004E6D77"/>
    <w:rsid w:val="0050504E"/>
    <w:rsid w:val="005147A3"/>
    <w:rsid w:val="00533E9C"/>
    <w:rsid w:val="00563241"/>
    <w:rsid w:val="00592985"/>
    <w:rsid w:val="005A0BA4"/>
    <w:rsid w:val="005D35E6"/>
    <w:rsid w:val="005D769D"/>
    <w:rsid w:val="005E5570"/>
    <w:rsid w:val="006573A9"/>
    <w:rsid w:val="00673B53"/>
    <w:rsid w:val="00682506"/>
    <w:rsid w:val="006D6777"/>
    <w:rsid w:val="006E2D82"/>
    <w:rsid w:val="00752623"/>
    <w:rsid w:val="007535A5"/>
    <w:rsid w:val="00760BF4"/>
    <w:rsid w:val="007B3BD1"/>
    <w:rsid w:val="007C0C8A"/>
    <w:rsid w:val="007E5641"/>
    <w:rsid w:val="007F6786"/>
    <w:rsid w:val="008117C7"/>
    <w:rsid w:val="00813409"/>
    <w:rsid w:val="0088262C"/>
    <w:rsid w:val="009024FD"/>
    <w:rsid w:val="00925DB0"/>
    <w:rsid w:val="00956B64"/>
    <w:rsid w:val="00A175B3"/>
    <w:rsid w:val="00A31423"/>
    <w:rsid w:val="00AD56E8"/>
    <w:rsid w:val="00AF2DB9"/>
    <w:rsid w:val="00AF34FF"/>
    <w:rsid w:val="00AF3AD6"/>
    <w:rsid w:val="00B1114B"/>
    <w:rsid w:val="00B16632"/>
    <w:rsid w:val="00B24009"/>
    <w:rsid w:val="00B240F3"/>
    <w:rsid w:val="00B67901"/>
    <w:rsid w:val="00B7104B"/>
    <w:rsid w:val="00B82468"/>
    <w:rsid w:val="00BB45F8"/>
    <w:rsid w:val="00BB6614"/>
    <w:rsid w:val="00BC737B"/>
    <w:rsid w:val="00BC7C84"/>
    <w:rsid w:val="00BD581C"/>
    <w:rsid w:val="00C30FAC"/>
    <w:rsid w:val="00C36484"/>
    <w:rsid w:val="00C538D5"/>
    <w:rsid w:val="00C63352"/>
    <w:rsid w:val="00C73890"/>
    <w:rsid w:val="00C938E3"/>
    <w:rsid w:val="00CC02C4"/>
    <w:rsid w:val="00D25E0C"/>
    <w:rsid w:val="00D31071"/>
    <w:rsid w:val="00D33F55"/>
    <w:rsid w:val="00D54F39"/>
    <w:rsid w:val="00D55667"/>
    <w:rsid w:val="00D73E06"/>
    <w:rsid w:val="00DC58CC"/>
    <w:rsid w:val="00E15546"/>
    <w:rsid w:val="00E1594C"/>
    <w:rsid w:val="00E16321"/>
    <w:rsid w:val="00E3651F"/>
    <w:rsid w:val="00E43877"/>
    <w:rsid w:val="00E83C2E"/>
    <w:rsid w:val="00E86229"/>
    <w:rsid w:val="00EC0B7E"/>
    <w:rsid w:val="00EF14A8"/>
    <w:rsid w:val="00EF2D3E"/>
    <w:rsid w:val="00F159FE"/>
    <w:rsid w:val="00F20BE3"/>
    <w:rsid w:val="00F94FA9"/>
    <w:rsid w:val="00FC4C1D"/>
    <w:rsid w:val="00FC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A5A2A"/>
  <w15:chartTrackingRefBased/>
  <w15:docId w15:val="{205981C8-6E73-4A74-BFDF-81D0F20D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0C6A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nhideWhenUsed/>
    <w:qFormat/>
    <w:rsid w:val="002A10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3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312"/>
    <w:rPr>
      <w:rFonts w:ascii="Segoe UI" w:eastAsia="Calibr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rsid w:val="002A10C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Odwoaniedokomentarza">
    <w:name w:val="annotation reference"/>
    <w:basedOn w:val="Domylnaczcionkaakapitu"/>
    <w:uiPriority w:val="99"/>
    <w:rsid w:val="002A10C0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2A10C0"/>
    <w:pPr>
      <w:spacing w:line="48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A1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dokumentu">
    <w:name w:val="Tytuł dokumentu"/>
    <w:basedOn w:val="Podtytu"/>
    <w:qFormat/>
    <w:rsid w:val="002A10C0"/>
    <w:pPr>
      <w:keepNext/>
      <w:keepLines/>
      <w:numPr>
        <w:ilvl w:val="0"/>
      </w:numPr>
      <w:spacing w:before="6000" w:after="120" w:line="264" w:lineRule="auto"/>
      <w:jc w:val="right"/>
    </w:pPr>
    <w:rPr>
      <w:rFonts w:ascii="Calibri" w:eastAsia="Times New Roman" w:hAnsi="Calibri" w:cs="Times New Roman"/>
      <w:b/>
      <w:color w:val="17365D"/>
      <w:spacing w:val="0"/>
      <w:sz w:val="72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10C0"/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10C0"/>
    <w:rPr>
      <w:rFonts w:ascii="Arial" w:eastAsia="Calibri" w:hAnsi="Arial" w:cs="Times New Roman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10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A10C0"/>
    <w:rPr>
      <w:rFonts w:eastAsiaTheme="minorEastAsia"/>
      <w:color w:val="5A5A5A" w:themeColor="text1" w:themeTint="A5"/>
      <w:spacing w:val="15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BF4"/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BF4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E9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E9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E9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3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1_SD2@snt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8230;&#8230;&#8230;&#8230;&#8230;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55D6A1701845ABDAE0B08970766B" ma:contentTypeVersion="15" ma:contentTypeDescription="Utwórz nowy dokument." ma:contentTypeScope="" ma:versionID="1ffb14c72cce00617648d8ecd9d195e8">
  <xsd:schema xmlns:xsd="http://www.w3.org/2001/XMLSchema" xmlns:xs="http://www.w3.org/2001/XMLSchema" xmlns:p="http://schemas.microsoft.com/office/2006/metadata/properties" xmlns:ns2="2b4fec8c-6342-430f-9a53-83f3fffa3636" xmlns:ns3="bfe272d8-a745-4fb0-866f-93206725bc4c" targetNamespace="http://schemas.microsoft.com/office/2006/metadata/properties" ma:root="true" ma:fieldsID="a825fc347165d3d2139e2a844e0dc1c8" ns2:_="" ns3:_="">
    <xsd:import namespace="2b4fec8c-6342-430f-9a53-83f3fffa3636"/>
    <xsd:import namespace="bfe272d8-a745-4fb0-866f-93206725b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72d8-a745-4fb0-866f-93206725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72d8-a745-4fb0-866f-93206725bc4c">
      <Terms xmlns="http://schemas.microsoft.com/office/infopath/2007/PartnerControls"/>
    </lcf76f155ced4ddcb4097134ff3c332f>
    <TaxCatchAll xmlns="2b4fec8c-6342-430f-9a53-83f3fffa36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7448A-C308-4724-A796-A467F1100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fec8c-6342-430f-9a53-83f3fffa3636"/>
    <ds:schemaRef ds:uri="bfe272d8-a745-4fb0-866f-93206725b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2F6D9-DDFC-4857-AFD6-478237EF7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19551-BADE-4B21-B368-EB5353367A2E}">
  <ds:schemaRefs>
    <ds:schemaRef ds:uri="http://purl.org/dc/dcmitype/"/>
    <ds:schemaRef ds:uri="http://www.w3.org/XML/1998/namespace"/>
    <ds:schemaRef ds:uri="http://schemas.microsoft.com/office/2006/documentManagement/types"/>
    <ds:schemaRef ds:uri="bfe272d8-a745-4fb0-866f-93206725bc4c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b4fec8c-6342-430f-9a53-83f3fffa3636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058C871-97B5-43E1-AFCA-EACFEDB3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P1</vt:lpstr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P1</dc:title>
  <dc:subject/>
  <dc:creator>Janek K</dc:creator>
  <cp:keywords/>
  <dc:description/>
  <cp:lastModifiedBy>Ignatowicz-Gąsowska Agnieszka</cp:lastModifiedBy>
  <cp:revision>3</cp:revision>
  <cp:lastPrinted>2021-10-29T14:57:00Z</cp:lastPrinted>
  <dcterms:created xsi:type="dcterms:W3CDTF">2023-02-11T23:54:00Z</dcterms:created>
  <dcterms:modified xsi:type="dcterms:W3CDTF">2023-03-05T11:27:00Z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0x010100399155D6A1701845ABDAE0B08970766B</vt:lpwstr>
  </property>
  <property fmtid="{D5CDD505-2E9C-101B-9397-08002B2CF9AE}" pid="3" name="MediaServiceImageTags">
    <vt:lpwstr/>
  </property>
</Properties>
</file>