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A3390" w:rsidR="00E25E6C" w:rsidP="1978F930" w:rsidRDefault="00E25E6C" w14:paraId="596A6DC7" w14:textId="798161F5">
      <w:pPr>
        <w:suppressAutoHyphens/>
        <w:spacing w:after="0"/>
        <w:ind w:right="141"/>
        <w:jc w:val="right"/>
        <w:rPr>
          <w:rFonts w:ascii="Calibri" w:hAnsi="Calibri" w:eastAsia="Lucida Sans Unicode" w:asciiTheme="minorAscii" w:hAnsiTheme="minorAscii"/>
          <w:kern w:val="1"/>
          <w:lang w:val="cs-CZ"/>
        </w:rPr>
      </w:pPr>
      <w:r w:rsidRPr="1978F930" w:rsidR="00E25E6C">
        <w:rPr>
          <w:rFonts w:ascii="Calibri" w:hAnsi="Calibri" w:eastAsia="Lucida Sans Unicode" w:asciiTheme="minorAscii" w:hAnsiTheme="minorAscii"/>
          <w:kern w:val="1"/>
          <w:lang w:val="cs-CZ"/>
        </w:rPr>
        <w:t xml:space="preserve">Załącznik nr </w:t>
      </w:r>
      <w:r w:rsidRPr="1978F930" w:rsidR="00372A59">
        <w:rPr>
          <w:rFonts w:ascii="Calibri" w:hAnsi="Calibri" w:eastAsia="Lucida Sans Unicode" w:asciiTheme="minorAscii" w:hAnsiTheme="minorAscii"/>
          <w:kern w:val="1"/>
          <w:lang w:val="cs-CZ"/>
        </w:rPr>
        <w:t>2d</w:t>
      </w:r>
      <w:r w:rsidRPr="1978F930" w:rsidR="00E25E6C">
        <w:rPr>
          <w:rFonts w:ascii="Calibri" w:hAnsi="Calibri" w:eastAsia="Lucida Sans Unicode" w:asciiTheme="minorAscii" w:hAnsiTheme="minorAscii"/>
          <w:kern w:val="1"/>
          <w:lang w:val="cs-CZ"/>
        </w:rPr>
        <w:t xml:space="preserve"> do Umowy nr </w:t>
      </w:r>
      <w:r w:rsidR="5FE770E8">
        <w:rPr>
          <w:lang w:eastAsia="pl-PL"/>
        </w:rPr>
        <w:t>.........</w:t>
      </w:r>
    </w:p>
    <w:p w:rsidRPr="00EA3390" w:rsidR="00E25E6C" w:rsidP="00E25E6C" w:rsidRDefault="00E25E6C" w14:paraId="6302511E" w14:textId="77777777">
      <w:pPr>
        <w:keepNext/>
        <w:keepLines/>
        <w:spacing w:before="120" w:after="0"/>
        <w:jc w:val="center"/>
        <w:rPr>
          <w:rFonts w:asciiTheme="minorHAnsi" w:hAnsiTheme="minorHAnsi"/>
          <w:b/>
        </w:rPr>
      </w:pPr>
    </w:p>
    <w:p w:rsidR="00E25E6C" w:rsidP="00E25E6C" w:rsidRDefault="00E25E6C" w14:paraId="6A071D13" w14:textId="76F40E7F">
      <w:pPr>
        <w:keepNext/>
        <w:keepLines/>
        <w:spacing w:before="120" w:after="0"/>
        <w:jc w:val="center"/>
        <w:rPr>
          <w:rFonts w:asciiTheme="minorHAnsi" w:hAnsiTheme="minorHAnsi"/>
          <w:b/>
        </w:rPr>
      </w:pPr>
      <w:r w:rsidRPr="00EA3390">
        <w:rPr>
          <w:rFonts w:asciiTheme="minorHAnsi" w:hAnsiTheme="minorHAnsi"/>
          <w:b/>
        </w:rPr>
        <w:t xml:space="preserve">USŁUGA </w:t>
      </w:r>
      <w:r w:rsidR="0049218F">
        <w:rPr>
          <w:rFonts w:asciiTheme="minorHAnsi" w:hAnsiTheme="minorHAnsi"/>
          <w:b/>
        </w:rPr>
        <w:t>UTRZYMANIA</w:t>
      </w:r>
      <w:r w:rsidRPr="00EA3390">
        <w:rPr>
          <w:rFonts w:asciiTheme="minorHAnsi" w:hAnsiTheme="minorHAnsi"/>
          <w:b/>
        </w:rPr>
        <w:t xml:space="preserve"> - USŁUGA ZARZĄDZANIA KONFIGURACJĄ OPROGRAMOWANIA</w:t>
      </w:r>
    </w:p>
    <w:p w:rsidRPr="00EA3390" w:rsidR="00127A49" w:rsidP="00E25E6C" w:rsidRDefault="00127A49" w14:paraId="5466386D" w14:textId="77777777">
      <w:pPr>
        <w:keepNext/>
        <w:keepLines/>
        <w:spacing w:before="120" w:after="0"/>
        <w:jc w:val="center"/>
        <w:rPr>
          <w:rFonts w:asciiTheme="minorHAnsi" w:hAnsiTheme="minorHAnsi"/>
          <w:b/>
        </w:rPr>
      </w:pPr>
    </w:p>
    <w:p w:rsidRPr="00EA3390" w:rsidR="00E25E6C" w:rsidP="008C60E6" w:rsidRDefault="00E25E6C" w14:paraId="2DF345C8" w14:textId="0E1850FA">
      <w:pPr>
        <w:pStyle w:val="AssecoNagwek2"/>
        <w:numPr>
          <w:ilvl w:val="0"/>
          <w:numId w:val="3"/>
        </w:numPr>
        <w:spacing w:after="120" w:line="280" w:lineRule="atLeast"/>
        <w:rPr>
          <w:rFonts w:asciiTheme="minorHAnsi" w:hAnsiTheme="minorHAnsi"/>
          <w:sz w:val="22"/>
          <w:szCs w:val="22"/>
        </w:rPr>
      </w:pPr>
      <w:r w:rsidRPr="00EA3390">
        <w:rPr>
          <w:rFonts w:asciiTheme="minorHAnsi" w:hAnsiTheme="minorHAnsi"/>
          <w:sz w:val="22"/>
          <w:szCs w:val="22"/>
        </w:rPr>
        <w:t xml:space="preserve">Cel </w:t>
      </w:r>
      <w:r w:rsidR="00893B7C">
        <w:rPr>
          <w:rFonts w:asciiTheme="minorHAnsi" w:hAnsiTheme="minorHAnsi"/>
          <w:sz w:val="22"/>
          <w:szCs w:val="22"/>
        </w:rPr>
        <w:t>U</w:t>
      </w:r>
      <w:r w:rsidRPr="00EA3390">
        <w:rPr>
          <w:rFonts w:asciiTheme="minorHAnsi" w:hAnsiTheme="minorHAnsi"/>
          <w:sz w:val="22"/>
          <w:szCs w:val="22"/>
        </w:rPr>
        <w:t>sługi</w:t>
      </w:r>
    </w:p>
    <w:p w:rsidRPr="00EA3390" w:rsidR="00E25E6C" w:rsidP="00E25E6C" w:rsidRDefault="00E25E6C" w14:paraId="68C8E85D" w14:textId="2D1758CE">
      <w:pPr>
        <w:pStyle w:val="Akapitzlist"/>
        <w:ind w:left="0"/>
        <w:rPr>
          <w:rFonts w:asciiTheme="minorHAnsi" w:hAnsiTheme="minorHAnsi"/>
        </w:rPr>
      </w:pPr>
      <w:r w:rsidRPr="00EA3390">
        <w:rPr>
          <w:rFonts w:asciiTheme="minorHAnsi" w:hAnsiTheme="minorHAnsi"/>
        </w:rPr>
        <w:t>Usługa Zarządzania Konfiguracją Oprogramowania (UZKO) jest jedną z </w:t>
      </w:r>
      <w:r w:rsidR="00893B7C">
        <w:rPr>
          <w:rFonts w:asciiTheme="minorHAnsi" w:hAnsiTheme="minorHAnsi"/>
        </w:rPr>
        <w:t>U</w:t>
      </w:r>
      <w:r w:rsidRPr="00EA3390">
        <w:rPr>
          <w:rFonts w:asciiTheme="minorHAnsi" w:hAnsiTheme="minorHAnsi"/>
        </w:rPr>
        <w:t xml:space="preserve">sług składających się na Usługę </w:t>
      </w:r>
      <w:r w:rsidR="0049218F">
        <w:rPr>
          <w:rFonts w:asciiTheme="minorHAnsi" w:hAnsiTheme="minorHAnsi"/>
        </w:rPr>
        <w:t>Utrzymania</w:t>
      </w:r>
      <w:r w:rsidRPr="00EA3390">
        <w:rPr>
          <w:rFonts w:asciiTheme="minorHAnsi" w:hAnsiTheme="minorHAnsi"/>
        </w:rPr>
        <w:t>. Celem świadczenia UZKO jest centralizacja i systematyzacja informacji o konfiguracji Systemu, co ma spowodować wzrost jakości przy eksploatacji Systemu.</w:t>
      </w:r>
    </w:p>
    <w:p w:rsidRPr="00EA3390" w:rsidR="00E25E6C" w:rsidP="00E25E6C" w:rsidRDefault="00E25E6C" w14:paraId="7E872866" w14:textId="77777777">
      <w:pPr>
        <w:pStyle w:val="Akapitzlist"/>
        <w:ind w:left="0"/>
        <w:rPr>
          <w:rFonts w:asciiTheme="minorHAnsi" w:hAnsiTheme="minorHAnsi"/>
        </w:rPr>
      </w:pPr>
      <w:r w:rsidRPr="00EA3390">
        <w:rPr>
          <w:rFonts w:asciiTheme="minorHAnsi" w:hAnsiTheme="minorHAnsi"/>
        </w:rPr>
        <w:br/>
      </w:r>
      <w:r w:rsidRPr="00EA3390">
        <w:rPr>
          <w:rFonts w:asciiTheme="minorHAnsi" w:hAnsiTheme="minorHAnsi"/>
        </w:rPr>
        <w:t>Administracja bazą konfiguracji (w tym zarządzanie dostępem, zapewnieniem dostępności i wydajności oraz zabezpieczenie kopii bezpieczeństwa) leży po stronie Zamawiającego. Wykonawca odpowiada za zawartość bazy konfiguracji.</w:t>
      </w:r>
    </w:p>
    <w:p w:rsidRPr="00EA3390" w:rsidR="00E25E6C" w:rsidP="008C60E6" w:rsidRDefault="00E25E6C" w14:paraId="2225D17C" w14:textId="2349C08F">
      <w:pPr>
        <w:pStyle w:val="AssecoNagwek2"/>
        <w:numPr>
          <w:ilvl w:val="0"/>
          <w:numId w:val="3"/>
        </w:numPr>
        <w:spacing w:after="120" w:line="280" w:lineRule="atLeast"/>
        <w:rPr>
          <w:rFonts w:asciiTheme="minorHAnsi" w:hAnsiTheme="minorHAnsi"/>
          <w:sz w:val="22"/>
          <w:szCs w:val="22"/>
        </w:rPr>
      </w:pPr>
      <w:bookmarkStart w:name="_Toc294866338" w:id="0"/>
      <w:r w:rsidRPr="00EA3390">
        <w:rPr>
          <w:rFonts w:asciiTheme="minorHAnsi" w:hAnsiTheme="minorHAnsi"/>
          <w:sz w:val="22"/>
          <w:szCs w:val="22"/>
        </w:rPr>
        <w:t xml:space="preserve">Zakres </w:t>
      </w:r>
      <w:bookmarkEnd w:id="0"/>
      <w:r w:rsidRPr="00EA3390">
        <w:rPr>
          <w:rFonts w:asciiTheme="minorHAnsi" w:hAnsiTheme="minorHAnsi"/>
          <w:sz w:val="22"/>
          <w:szCs w:val="22"/>
        </w:rPr>
        <w:t>UZKO</w:t>
      </w:r>
    </w:p>
    <w:p w:rsidRPr="00EA3390" w:rsidR="00E25E6C" w:rsidP="008C60E6" w:rsidRDefault="00E25E6C" w14:paraId="1FE2426A" w14:textId="3AB4AC9F">
      <w:pPr>
        <w:pStyle w:val="Akapitzlist"/>
        <w:numPr>
          <w:ilvl w:val="0"/>
          <w:numId w:val="8"/>
        </w:numPr>
        <w:rPr>
          <w:rFonts w:asciiTheme="minorHAnsi" w:hAnsiTheme="minorHAnsi"/>
        </w:rPr>
      </w:pPr>
      <w:r w:rsidRPr="00EA3390">
        <w:rPr>
          <w:rFonts w:asciiTheme="minorHAnsi" w:hAnsiTheme="minorHAnsi"/>
        </w:rPr>
        <w:t>W ramach UZKO Wykonawca ma obowiązek podejmować działania niezbędne dla zapewnienia celu, kompletności i efektywności UZKO, w tym:</w:t>
      </w:r>
    </w:p>
    <w:p w:rsidRPr="00EA3390" w:rsidR="00E25E6C" w:rsidP="008C60E6" w:rsidRDefault="00127A49" w14:paraId="461A911C" w14:textId="487B6192">
      <w:pPr>
        <w:numPr>
          <w:ilvl w:val="0"/>
          <w:numId w:val="7"/>
        </w:numPr>
        <w:suppressAutoHyphens/>
        <w:spacing w:line="28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Pr="00EA3390" w:rsidR="00E25E6C">
        <w:rPr>
          <w:rFonts w:asciiTheme="minorHAnsi" w:hAnsiTheme="minorHAnsi"/>
        </w:rPr>
        <w:t>asilenie inicjalne;</w:t>
      </w:r>
    </w:p>
    <w:p w:rsidRPr="00EA3390" w:rsidR="00E25E6C" w:rsidP="008C60E6" w:rsidRDefault="00127A49" w14:paraId="043DA648" w14:textId="405AF388">
      <w:pPr>
        <w:numPr>
          <w:ilvl w:val="0"/>
          <w:numId w:val="7"/>
        </w:numPr>
        <w:suppressAutoHyphens/>
        <w:spacing w:line="28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Pr="00EA3390" w:rsidR="00E25E6C">
        <w:rPr>
          <w:rFonts w:asciiTheme="minorHAnsi" w:hAnsiTheme="minorHAnsi"/>
        </w:rPr>
        <w:t>dostępnianie żądanych informacji na temat konfiguracji Zamawiającemu i wskazanym przez niego podmiotom;</w:t>
      </w:r>
    </w:p>
    <w:p w:rsidRPr="00EA3390" w:rsidR="00E25E6C" w:rsidP="008C60E6" w:rsidRDefault="00127A49" w14:paraId="4C20DA18" w14:textId="7C3D8BE8">
      <w:pPr>
        <w:numPr>
          <w:ilvl w:val="0"/>
          <w:numId w:val="7"/>
        </w:numPr>
        <w:suppressAutoHyphens/>
        <w:spacing w:line="28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E97094">
        <w:rPr>
          <w:rFonts w:asciiTheme="minorHAnsi" w:hAnsiTheme="minorHAnsi"/>
        </w:rPr>
        <w:t>odejmowanie</w:t>
      </w:r>
      <w:r w:rsidRPr="00EA3390" w:rsidR="00E97094">
        <w:rPr>
          <w:rFonts w:asciiTheme="minorHAnsi" w:hAnsiTheme="minorHAnsi"/>
        </w:rPr>
        <w:t xml:space="preserve"> </w:t>
      </w:r>
      <w:r w:rsidRPr="00EA3390" w:rsidR="00E25E6C">
        <w:rPr>
          <w:rFonts w:asciiTheme="minorHAnsi" w:hAnsiTheme="minorHAnsi"/>
        </w:rPr>
        <w:t>działań mających na celu modyfikacje informacji zawartych w bazie konfiguracji;</w:t>
      </w:r>
    </w:p>
    <w:p w:rsidR="00E25E6C" w:rsidP="008C60E6" w:rsidRDefault="00127A49" w14:paraId="235B9E91" w14:textId="488648DC">
      <w:pPr>
        <w:numPr>
          <w:ilvl w:val="0"/>
          <w:numId w:val="7"/>
        </w:numPr>
        <w:suppressAutoHyphens/>
        <w:spacing w:line="28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541B49">
        <w:rPr>
          <w:rFonts w:asciiTheme="minorHAnsi" w:hAnsiTheme="minorHAnsi"/>
        </w:rPr>
        <w:t>apewnienie</w:t>
      </w:r>
      <w:r w:rsidRPr="00EA3390" w:rsidR="00E25E6C">
        <w:rPr>
          <w:rFonts w:asciiTheme="minorHAnsi" w:hAnsiTheme="minorHAnsi"/>
        </w:rPr>
        <w:t xml:space="preserve"> aktualności </w:t>
      </w:r>
      <w:r w:rsidR="00541B49">
        <w:rPr>
          <w:rFonts w:asciiTheme="minorHAnsi" w:hAnsiTheme="minorHAnsi"/>
        </w:rPr>
        <w:t xml:space="preserve">i kompletności </w:t>
      </w:r>
      <w:r w:rsidRPr="00EA3390" w:rsidR="00E25E6C">
        <w:rPr>
          <w:rFonts w:asciiTheme="minorHAnsi" w:hAnsiTheme="minorHAnsi"/>
        </w:rPr>
        <w:t>bazy konfiguracji</w:t>
      </w:r>
      <w:r w:rsidR="00541B49">
        <w:rPr>
          <w:rFonts w:asciiTheme="minorHAnsi" w:hAnsiTheme="minorHAnsi"/>
        </w:rPr>
        <w:t>;</w:t>
      </w:r>
    </w:p>
    <w:p w:rsidR="00541B49" w:rsidP="008C60E6" w:rsidRDefault="00127A49" w14:paraId="54F6E56B" w14:textId="5719A6EE">
      <w:pPr>
        <w:numPr>
          <w:ilvl w:val="0"/>
          <w:numId w:val="7"/>
        </w:numPr>
        <w:suppressAutoHyphens/>
        <w:spacing w:line="28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541B49">
        <w:rPr>
          <w:rFonts w:asciiTheme="minorHAnsi" w:hAnsiTheme="minorHAnsi"/>
        </w:rPr>
        <w:t xml:space="preserve">rzeglądy kompletności konfiguracji – raz na kwartał. </w:t>
      </w:r>
    </w:p>
    <w:p w:rsidRPr="00450941" w:rsidR="00C8035E" w:rsidP="1978F930" w:rsidRDefault="00C8035E" w14:paraId="5C384330" w14:textId="0A5974F6">
      <w:pPr>
        <w:pStyle w:val="Akapitzlist"/>
        <w:numPr>
          <w:ilvl w:val="0"/>
          <w:numId w:val="8"/>
        </w:numPr>
        <w:rPr>
          <w:rFonts w:ascii="Calibri" w:hAnsi="Calibri" w:asciiTheme="minorAscii" w:hAnsiTheme="minorAscii"/>
        </w:rPr>
      </w:pPr>
      <w:r w:rsidRPr="1978F930" w:rsidR="00C8035E">
        <w:rPr>
          <w:rFonts w:ascii="Calibri" w:hAnsi="Calibri" w:asciiTheme="minorAscii" w:hAnsiTheme="minorAscii"/>
        </w:rPr>
        <w:t>Wykonawca ma obowiązek:</w:t>
      </w:r>
    </w:p>
    <w:p w:rsidRPr="00450941" w:rsidR="00C8035E" w:rsidP="008C60E6" w:rsidRDefault="00C8035E" w14:paraId="75766040" w14:textId="77777777">
      <w:pPr>
        <w:numPr>
          <w:ilvl w:val="0"/>
          <w:numId w:val="9"/>
        </w:numPr>
        <w:suppressAutoHyphens/>
        <w:spacing w:line="280" w:lineRule="atLeast"/>
        <w:rPr>
          <w:rFonts w:asciiTheme="minorHAnsi" w:hAnsiTheme="minorHAnsi"/>
        </w:rPr>
      </w:pPr>
      <w:r w:rsidRPr="00450941">
        <w:rPr>
          <w:rFonts w:asciiTheme="minorHAnsi" w:hAnsiTheme="minorHAnsi"/>
        </w:rPr>
        <w:t xml:space="preserve">przyjmować i analizować Zgłoszenia; </w:t>
      </w:r>
    </w:p>
    <w:p w:rsidR="00C8035E" w:rsidP="008C60E6" w:rsidRDefault="00C8035E" w14:paraId="0AE1F6A7" w14:textId="2DDED27C">
      <w:pPr>
        <w:numPr>
          <w:ilvl w:val="0"/>
          <w:numId w:val="9"/>
        </w:numPr>
        <w:suppressAutoHyphens/>
        <w:spacing w:line="280" w:lineRule="atLeast"/>
        <w:rPr>
          <w:rFonts w:asciiTheme="minorHAnsi" w:hAnsiTheme="minorHAnsi"/>
        </w:rPr>
      </w:pPr>
      <w:r w:rsidRPr="00450941">
        <w:rPr>
          <w:rFonts w:asciiTheme="minorHAnsi" w:hAnsiTheme="minorHAnsi"/>
        </w:rPr>
        <w:t>udzielać użytkownikom Systemu wyczerpujących odpowiedzi dotyczących Zgłoszeń.</w:t>
      </w:r>
    </w:p>
    <w:p w:rsidRPr="00450941" w:rsidR="00C8035E" w:rsidP="008C60E6" w:rsidRDefault="00C8035E" w14:paraId="7BFB4AFC" w14:textId="41F83647">
      <w:pPr>
        <w:pStyle w:val="Akapitzlist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Szczegółowy opis procedury obsługi Zgłoszeń zawiera Załącznik nr </w:t>
      </w:r>
      <w:r w:rsidR="0049218F">
        <w:rPr>
          <w:rFonts w:asciiTheme="minorHAnsi" w:hAnsiTheme="minorHAnsi"/>
        </w:rPr>
        <w:t>3</w:t>
      </w:r>
      <w:r>
        <w:rPr>
          <w:rFonts w:asciiTheme="minorHAnsi" w:hAnsiTheme="minorHAnsi"/>
        </w:rPr>
        <w:t>.</w:t>
      </w:r>
    </w:p>
    <w:p w:rsidRPr="00EA3390" w:rsidR="00E25E6C" w:rsidP="008C60E6" w:rsidRDefault="00E25E6C" w14:paraId="0CDEDDF8" w14:textId="62A5ED9F">
      <w:pPr>
        <w:pStyle w:val="AssecoNagwek2"/>
        <w:numPr>
          <w:ilvl w:val="0"/>
          <w:numId w:val="3"/>
        </w:numPr>
        <w:spacing w:after="120" w:line="280" w:lineRule="atLeast"/>
        <w:rPr>
          <w:rFonts w:asciiTheme="minorHAnsi" w:hAnsiTheme="minorHAnsi"/>
          <w:sz w:val="22"/>
          <w:szCs w:val="22"/>
        </w:rPr>
      </w:pPr>
      <w:bookmarkStart w:name="_Toc294866339" w:id="1"/>
      <w:r w:rsidRPr="00EA3390">
        <w:rPr>
          <w:rFonts w:asciiTheme="minorHAnsi" w:hAnsiTheme="minorHAnsi"/>
          <w:sz w:val="22"/>
          <w:szCs w:val="22"/>
        </w:rPr>
        <w:t>Okno dostępności Usługi</w:t>
      </w:r>
      <w:bookmarkEnd w:id="1"/>
    </w:p>
    <w:p w:rsidRPr="00EA3390" w:rsidR="00E25E6C" w:rsidP="00E25E6C" w:rsidRDefault="00E25E6C" w14:paraId="5CF63CE6" w14:textId="77777777">
      <w:pPr>
        <w:pStyle w:val="Akapitzlist"/>
        <w:ind w:left="0"/>
        <w:rPr>
          <w:rFonts w:asciiTheme="minorHAnsi" w:hAnsiTheme="minorHAnsi"/>
        </w:rPr>
      </w:pPr>
      <w:r w:rsidRPr="00EA3390">
        <w:rPr>
          <w:rFonts w:asciiTheme="minorHAnsi" w:hAnsiTheme="minorHAnsi"/>
        </w:rPr>
        <w:t xml:space="preserve">Okno dostępności UZKO (czas świadczenia UZKO): wszystkie Dni Robocze. </w:t>
      </w:r>
    </w:p>
    <w:p w:rsidRPr="00EA3390" w:rsidR="00E25E6C" w:rsidP="008C60E6" w:rsidRDefault="00E25E6C" w14:paraId="6D8B1A2B" w14:textId="09430BB1">
      <w:pPr>
        <w:pStyle w:val="AssecoNagwek2"/>
        <w:numPr>
          <w:ilvl w:val="0"/>
          <w:numId w:val="3"/>
        </w:numPr>
        <w:spacing w:after="120" w:line="280" w:lineRule="atLeast"/>
        <w:rPr>
          <w:rFonts w:asciiTheme="minorHAnsi" w:hAnsiTheme="minorHAnsi"/>
          <w:sz w:val="22"/>
          <w:szCs w:val="22"/>
        </w:rPr>
      </w:pPr>
      <w:bookmarkStart w:name="_Toc294866341" w:id="2"/>
      <w:r w:rsidRPr="00EA3390">
        <w:rPr>
          <w:rFonts w:asciiTheme="minorHAnsi" w:hAnsiTheme="minorHAnsi"/>
          <w:sz w:val="22"/>
          <w:szCs w:val="22"/>
        </w:rPr>
        <w:t>Definicje priorytetów Zgłoszeń</w:t>
      </w:r>
      <w:bookmarkEnd w:id="2"/>
    </w:p>
    <w:tbl>
      <w:tblPr>
        <w:tblW w:w="494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8"/>
        <w:gridCol w:w="7157"/>
      </w:tblGrid>
      <w:tr w:rsidRPr="00EA3390" w:rsidR="00E25E6C" w:rsidTr="007F0D0A" w14:paraId="114C1DBA" w14:textId="77777777">
        <w:trPr>
          <w:jc w:val="center"/>
        </w:trPr>
        <w:tc>
          <w:tcPr>
            <w:tcW w:w="1004" w:type="pct"/>
            <w:shd w:val="pct15" w:color="auto" w:fill="auto"/>
          </w:tcPr>
          <w:p w:rsidRPr="00EA3390" w:rsidR="00E25E6C" w:rsidP="007F0D0A" w:rsidRDefault="00E25E6C" w14:paraId="0C77E2EE" w14:textId="77777777">
            <w:pPr>
              <w:rPr>
                <w:rFonts w:asciiTheme="minorHAnsi" w:hAnsiTheme="minorHAnsi"/>
                <w:b/>
              </w:rPr>
            </w:pPr>
            <w:r w:rsidRPr="00EA3390">
              <w:rPr>
                <w:rFonts w:asciiTheme="minorHAnsi" w:hAnsiTheme="minorHAnsi"/>
                <w:b/>
              </w:rPr>
              <w:t>Priorytet</w:t>
            </w:r>
          </w:p>
        </w:tc>
        <w:tc>
          <w:tcPr>
            <w:tcW w:w="3996" w:type="pct"/>
            <w:shd w:val="pct15" w:color="auto" w:fill="auto"/>
          </w:tcPr>
          <w:p w:rsidRPr="00EA3390" w:rsidR="00E25E6C" w:rsidP="007F0D0A" w:rsidRDefault="00E25E6C" w14:paraId="6E4968F3" w14:textId="77777777">
            <w:pPr>
              <w:rPr>
                <w:rFonts w:asciiTheme="minorHAnsi" w:hAnsiTheme="minorHAnsi"/>
                <w:b/>
              </w:rPr>
            </w:pPr>
            <w:r w:rsidRPr="00EA3390">
              <w:rPr>
                <w:rFonts w:asciiTheme="minorHAnsi" w:hAnsiTheme="minorHAnsi"/>
                <w:b/>
              </w:rPr>
              <w:t>Definicja</w:t>
            </w:r>
          </w:p>
        </w:tc>
      </w:tr>
      <w:tr w:rsidRPr="00EA3390" w:rsidR="00E25E6C" w:rsidTr="007F0D0A" w14:paraId="5E755B9E" w14:textId="77777777">
        <w:trPr>
          <w:jc w:val="center"/>
        </w:trPr>
        <w:tc>
          <w:tcPr>
            <w:tcW w:w="1004" w:type="pct"/>
          </w:tcPr>
          <w:p w:rsidRPr="00EA3390" w:rsidR="00E25E6C" w:rsidP="007F0D0A" w:rsidRDefault="00E25E6C" w14:paraId="301D2E54" w14:textId="3C7D6EF9">
            <w:pPr>
              <w:rPr>
                <w:rFonts w:asciiTheme="minorHAnsi" w:hAnsiTheme="minorHAnsi"/>
              </w:rPr>
            </w:pPr>
            <w:r w:rsidRPr="00EA3390">
              <w:rPr>
                <w:rFonts w:asciiTheme="minorHAnsi" w:hAnsiTheme="minorHAnsi"/>
              </w:rPr>
              <w:t>ZP1</w:t>
            </w:r>
          </w:p>
        </w:tc>
        <w:tc>
          <w:tcPr>
            <w:tcW w:w="3996" w:type="pct"/>
          </w:tcPr>
          <w:p w:rsidRPr="00EA3390" w:rsidR="00E25E6C" w:rsidP="007F0D0A" w:rsidRDefault="00A7288D" w14:paraId="6A872A79" w14:textId="1DA155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Błąd Usługi; </w:t>
            </w:r>
            <w:r w:rsidRPr="00EA3390" w:rsidR="00E25E6C">
              <w:rPr>
                <w:rFonts w:asciiTheme="minorHAnsi" w:hAnsiTheme="minorHAnsi"/>
              </w:rPr>
              <w:t>udostępnianie informacji na temat zadanego elementu konfiguracji</w:t>
            </w:r>
          </w:p>
        </w:tc>
      </w:tr>
    </w:tbl>
    <w:p w:rsidRPr="00EA3390" w:rsidR="00E25E6C" w:rsidP="00E25E6C" w:rsidRDefault="00E25E6C" w14:paraId="5748994F" w14:textId="77777777">
      <w:pPr>
        <w:rPr>
          <w:rFonts w:asciiTheme="minorHAnsi" w:hAnsiTheme="minorHAnsi"/>
        </w:rPr>
      </w:pPr>
    </w:p>
    <w:p w:rsidRPr="007B3BD1" w:rsidR="004B6052" w:rsidP="004B6052" w:rsidRDefault="004B6052" w14:paraId="628A5A45" w14:textId="113B32FD">
      <w:pPr>
        <w:tabs>
          <w:tab w:val="left" w:pos="6585"/>
        </w:tabs>
        <w:spacing w:after="0"/>
        <w:rPr>
          <w:rFonts w:asciiTheme="minorHAnsi" w:hAnsiTheme="minorHAnsi" w:cstheme="minorHAnsi"/>
          <w:sz w:val="18"/>
          <w:szCs w:val="18"/>
        </w:rPr>
      </w:pPr>
    </w:p>
    <w:sectPr w:rsidRPr="007B3BD1" w:rsidR="004B6052" w:rsidSect="002C7590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60" w:right="1417" w:bottom="1843" w:left="1417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4761" w:rsidP="00090C6A" w:rsidRDefault="000F4761" w14:paraId="02DA9B93" w14:textId="77777777">
      <w:pPr>
        <w:spacing w:after="0"/>
      </w:pPr>
      <w:r>
        <w:separator/>
      </w:r>
    </w:p>
  </w:endnote>
  <w:endnote w:type="continuationSeparator" w:id="0">
    <w:p w:rsidR="000F4761" w:rsidP="00090C6A" w:rsidRDefault="000F4761" w14:paraId="634487E3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28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 mc:Ignorable="w14 w15 w16se w16cid w16 w16cex w16sdtdh wp14">
  <w:sdt>
    <w:sdtPr>
      <w:id w:val="2071380038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:rsidRPr="00350AB0" w:rsidR="002C7590" w:rsidP="002C7590" w:rsidRDefault="002C7590" w14:paraId="595472C8" w14:textId="77777777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17A77C0E" wp14:editId="0F4EF0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 w14:anchorId="15E15487">
                <v:rect id="Prostokąt 1" style="position:absolute;margin-left:0;margin-top:7.3pt;width:276.05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a0cc3d" stroked="f" strokeweight="1pt" w14:anchorId="3F4AC9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62775436" wp14:editId="16E680A0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 w14:anchorId="1DE7E624">
                <v:rect id="Prostokąt 2" style="position:absolute;margin-left:274.7pt;margin-top:7.3pt;width:155.9pt;height: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0b5daa" stroked="f" strokeweight="1pt" w14:anchorId="04FEDD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667456" behindDoc="0" locked="0" layoutInCell="1" allowOverlap="1" wp14:anchorId="23E127E9" wp14:editId="0FC4C873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48" name="Grafika 4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3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:rsidRPr="00DC37A4" w:rsidR="002C7590" w:rsidP="002C7590" w:rsidRDefault="002C7590" w14:paraId="17C44C02" w14:textId="77777777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cs="Calibri" w:eastAsiaTheme="minorHAns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</w:r>
    <w:r w:rsidRPr="00DC37A4">
      <w:rPr>
        <w:sz w:val="16"/>
        <w:szCs w:val="16"/>
      </w:rPr>
      <w:t xml:space="preserve">tel.: </w:t>
    </w:r>
    <w:r w:rsidRPr="00DC37A4">
      <w:rPr>
        <w:rFonts w:cs="Calibri" w:eastAsiaTheme="minorHAnsi"/>
        <w:sz w:val="16"/>
        <w:szCs w:val="16"/>
      </w:rPr>
      <w:t>+48 22 597-09-27</w:t>
    </w:r>
    <w:r w:rsidRPr="00DC37A4">
      <w:rPr>
        <w:rFonts w:cs="Calibri" w:eastAsiaTheme="minorHAnsi"/>
        <w:sz w:val="16"/>
        <w:szCs w:val="16"/>
      </w:rPr>
      <w:tab/>
    </w:r>
  </w:p>
  <w:p w:rsidRPr="00DC37A4" w:rsidR="002C7590" w:rsidP="002C7590" w:rsidRDefault="002C7590" w14:paraId="60A4AB09" w14:textId="77777777">
    <w:pPr>
      <w:pStyle w:val="Stopka"/>
      <w:tabs>
        <w:tab w:val="clear" w:pos="4536"/>
        <w:tab w:val="left" w:pos="2450"/>
        <w:tab w:val="left" w:pos="5502"/>
      </w:tabs>
      <w:rPr>
        <w:rFonts w:cs="Calibri" w:eastAsiaTheme="minorHAns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fax: +48 22 597-09-37</w:t>
    </w:r>
    <w:r w:rsidRPr="00DC37A4">
      <w:rPr>
        <w:rFonts w:cs="Calibri" w:eastAsiaTheme="minorHAnsi"/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NIP: 5251575309</w:t>
    </w:r>
  </w:p>
  <w:p w:rsidRPr="00473D45" w:rsidR="002C7590" w:rsidP="002C7590" w:rsidRDefault="002C7590" w14:paraId="28426EF5" w14:textId="77777777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cs="Calibri" w:eastAsiaTheme="minorHAnsi"/>
        <w:sz w:val="16"/>
        <w:szCs w:val="16"/>
      </w:rPr>
      <w:t>00-184 Warszawa</w:t>
    </w:r>
    <w:r w:rsidRPr="00DC37A4">
      <w:rPr>
        <w:rFonts w:cs="Calibri" w:eastAsiaTheme="minorHAnsi"/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biuro@cez.gov.pl | www.cez.gov.pl</w:t>
    </w:r>
    <w:r w:rsidRPr="00DC37A4">
      <w:rPr>
        <w:rFonts w:cs="Calibri" w:eastAsiaTheme="minorHAnsi"/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REGON: 001377706</w:t>
    </w:r>
  </w:p>
  <w:p w:rsidRPr="00592985" w:rsidR="00090C6A" w:rsidP="00592985" w:rsidRDefault="00592985" w14:paraId="628A5A4F" w14:textId="77777777">
    <w:pPr>
      <w:pStyle w:val="Stopka"/>
      <w:jc w:val="center"/>
      <w:rPr>
        <w:color w:val="00648C"/>
        <w:sz w:val="14"/>
      </w:rPr>
    </w:pPr>
    <w:r w:rsidRPr="00592985">
      <w:rPr>
        <w:color w:val="00648C"/>
        <w:sz w:val="14"/>
      </w:rPr>
      <w:fldChar w:fldCharType="begin"/>
    </w:r>
    <w:r w:rsidRPr="00592985">
      <w:rPr>
        <w:color w:val="00648C"/>
        <w:sz w:val="14"/>
      </w:rPr>
      <w:instrText>PAGE   \* MERGEFORMAT</w:instrText>
    </w:r>
    <w:r w:rsidRPr="00592985">
      <w:rPr>
        <w:color w:val="00648C"/>
        <w:sz w:val="14"/>
      </w:rPr>
      <w:fldChar w:fldCharType="separate"/>
    </w:r>
    <w:r w:rsidR="007535A5">
      <w:rPr>
        <w:noProof/>
        <w:color w:val="00648C"/>
        <w:sz w:val="14"/>
      </w:rPr>
      <w:t>1</w:t>
    </w:r>
    <w:r w:rsidRPr="00592985">
      <w:rPr>
        <w:color w:val="00648C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Pr="00350AB0" w:rsidR="002C7590" w:rsidP="002C7590" w:rsidRDefault="002C7590" w14:paraId="2D3133CD" w14:textId="77777777">
    <w:pPr>
      <w:pStyle w:val="Stopka"/>
      <w:tabs>
        <w:tab w:val="clear" w:pos="9072"/>
      </w:tabs>
      <w:spacing w:after="240"/>
      <w:ind w:right="74"/>
      <w:jc w:val="right"/>
      <w:rPr>
        <w:color w:val="0B5DAA"/>
        <w:sz w:val="16"/>
        <w:szCs w:val="16"/>
      </w:rPr>
    </w:pPr>
    <w:r w:rsidRPr="00350AB0">
      <w:rPr>
        <w:b/>
        <w:bCs/>
        <w:noProof/>
        <w:color w:val="0B5DAA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687A25" wp14:editId="5F22B2DC">
              <wp:simplePos x="0" y="0"/>
              <wp:positionH relativeFrom="column">
                <wp:posOffset>0</wp:posOffset>
              </wp:positionH>
              <wp:positionV relativeFrom="paragraph">
                <wp:posOffset>92710</wp:posOffset>
              </wp:positionV>
              <wp:extent cx="3505835" cy="28800"/>
              <wp:effectExtent l="0" t="0" r="0" b="9525"/>
              <wp:wrapNone/>
              <wp:docPr id="29" name="Prostokąt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05835" cy="28800"/>
                      </a:xfrm>
                      <a:prstGeom prst="rect">
                        <a:avLst/>
                      </a:prstGeom>
                      <a:solidFill>
                        <a:srgbClr val="A0CC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2CEF8C5">
            <v:rect id="Prostokąt 29" style="position:absolute;margin-left:0;margin-top:7.3pt;width:276.05pt;height: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a0cc3d" stroked="f" strokeweight="1pt" w14:anchorId="7483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"/>
          </w:pict>
        </mc:Fallback>
      </mc:AlternateContent>
    </w:r>
    <w:r w:rsidRPr="00350AB0">
      <w:rPr>
        <w:b/>
        <w:bCs/>
        <w:noProof/>
        <w:color w:val="0B5DAA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347E75" wp14:editId="65E434DB">
              <wp:simplePos x="0" y="0"/>
              <wp:positionH relativeFrom="column">
                <wp:posOffset>3488690</wp:posOffset>
              </wp:positionH>
              <wp:positionV relativeFrom="paragraph">
                <wp:posOffset>92710</wp:posOffset>
              </wp:positionV>
              <wp:extent cx="1979930" cy="28800"/>
              <wp:effectExtent l="0" t="0" r="1270" b="9525"/>
              <wp:wrapNone/>
              <wp:docPr id="30" name="Prostokąt 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9930" cy="28800"/>
                      </a:xfrm>
                      <a:prstGeom prst="rect">
                        <a:avLst/>
                      </a:prstGeom>
                      <a:solidFill>
                        <a:srgbClr val="0B5DA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20C64C0">
            <v:rect id="Prostokąt 30" style="position:absolute;margin-left:274.7pt;margin-top:7.3pt;width:155.9pt;height: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0b5daa" stroked="f" strokeweight="1pt" w14:anchorId="10A9A7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"/>
          </w:pict>
        </mc:Fallback>
      </mc:AlternateContent>
    </w:r>
    <w:r>
      <w:rPr>
        <w:noProof/>
        <w:color w:val="0B5DAA"/>
        <w:sz w:val="16"/>
        <w:szCs w:val="16"/>
      </w:rPr>
      <w:drawing>
        <wp:anchor distT="0" distB="0" distL="114300" distR="114300" simplePos="0" relativeHeight="251663360" behindDoc="0" locked="0" layoutInCell="1" allowOverlap="1" wp14:anchorId="7ECC940A" wp14:editId="095845B6">
          <wp:simplePos x="0" y="0"/>
          <wp:positionH relativeFrom="column">
            <wp:posOffset>6087745</wp:posOffset>
          </wp:positionH>
          <wp:positionV relativeFrom="paragraph">
            <wp:posOffset>-82559</wp:posOffset>
          </wp:positionV>
          <wp:extent cx="122400" cy="378000"/>
          <wp:effectExtent l="0" t="0" r="0" b="3175"/>
          <wp:wrapNone/>
          <wp:docPr id="50" name="Grafika 5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arc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" cy="37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0AB0">
      <w:rPr>
        <w:b/>
        <w:bCs/>
        <w:color w:val="0B5DAA"/>
        <w:sz w:val="16"/>
        <w:szCs w:val="16"/>
      </w:rPr>
      <w:fldChar w:fldCharType="begin"/>
    </w:r>
    <w:r w:rsidRPr="00350AB0">
      <w:rPr>
        <w:b/>
        <w:bCs/>
        <w:color w:val="0B5DAA"/>
        <w:sz w:val="16"/>
        <w:szCs w:val="16"/>
      </w:rPr>
      <w:instrText>PAGE   \* MERGEFORMAT</w:instrText>
    </w:r>
    <w:r w:rsidRPr="00350AB0">
      <w:rPr>
        <w:b/>
        <w:bCs/>
        <w:color w:val="0B5DAA"/>
        <w:sz w:val="16"/>
        <w:szCs w:val="16"/>
      </w:rPr>
      <w:fldChar w:fldCharType="separate"/>
    </w:r>
    <w:r>
      <w:rPr>
        <w:b/>
        <w:bCs/>
        <w:color w:val="0B5DAA"/>
        <w:sz w:val="16"/>
        <w:szCs w:val="16"/>
      </w:rPr>
      <w:t>1</w:t>
    </w:r>
    <w:r w:rsidRPr="00350AB0">
      <w:rPr>
        <w:b/>
        <w:bCs/>
        <w:color w:val="0B5DAA"/>
        <w:sz w:val="16"/>
        <w:szCs w:val="16"/>
      </w:rPr>
      <w:fldChar w:fldCharType="end"/>
    </w:r>
    <w:r w:rsidRPr="00350AB0">
      <w:rPr>
        <w:color w:val="0B5DAA"/>
        <w:sz w:val="16"/>
        <w:szCs w:val="16"/>
      </w:rPr>
      <w:t xml:space="preserve"> Z </w:t>
    </w:r>
    <w:r w:rsidRPr="00350AB0">
      <w:rPr>
        <w:color w:val="0B5DAA"/>
        <w:sz w:val="16"/>
        <w:szCs w:val="16"/>
      </w:rPr>
      <w:fldChar w:fldCharType="begin"/>
    </w:r>
    <w:r w:rsidRPr="00350AB0">
      <w:rPr>
        <w:color w:val="0B5DAA"/>
        <w:sz w:val="16"/>
        <w:szCs w:val="16"/>
      </w:rPr>
      <w:instrText xml:space="preserve"> NUMPAGES  \# "0"  \* MERGEFORMAT </w:instrText>
    </w:r>
    <w:r w:rsidRPr="00350AB0">
      <w:rPr>
        <w:color w:val="0B5DAA"/>
        <w:sz w:val="16"/>
        <w:szCs w:val="16"/>
      </w:rPr>
      <w:fldChar w:fldCharType="separate"/>
    </w:r>
    <w:r>
      <w:rPr>
        <w:color w:val="0B5DAA"/>
        <w:sz w:val="16"/>
        <w:szCs w:val="16"/>
      </w:rPr>
      <w:t>3</w:t>
    </w:r>
    <w:r w:rsidRPr="00350AB0">
      <w:rPr>
        <w:color w:val="0B5DAA"/>
        <w:sz w:val="16"/>
        <w:szCs w:val="16"/>
      </w:rPr>
      <w:fldChar w:fldCharType="end"/>
    </w:r>
  </w:p>
  <w:p w:rsidRPr="00DC37A4" w:rsidR="002C7590" w:rsidP="002C7590" w:rsidRDefault="002C7590" w14:paraId="539D1364" w14:textId="77777777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cs="Calibri" w:eastAsiaTheme="minorHAns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</w:r>
    <w:r w:rsidRPr="00DC37A4">
      <w:rPr>
        <w:sz w:val="16"/>
        <w:szCs w:val="16"/>
      </w:rPr>
      <w:t xml:space="preserve">tel.: </w:t>
    </w:r>
    <w:r w:rsidRPr="00DC37A4">
      <w:rPr>
        <w:rFonts w:cs="Calibri" w:eastAsiaTheme="minorHAnsi"/>
        <w:sz w:val="16"/>
        <w:szCs w:val="16"/>
      </w:rPr>
      <w:t>+48 22 597-09-27</w:t>
    </w:r>
    <w:r w:rsidRPr="00DC37A4">
      <w:rPr>
        <w:rFonts w:cs="Calibri" w:eastAsiaTheme="minorHAnsi"/>
        <w:sz w:val="16"/>
        <w:szCs w:val="16"/>
      </w:rPr>
      <w:tab/>
    </w:r>
  </w:p>
  <w:p w:rsidRPr="00DC37A4" w:rsidR="002C7590" w:rsidP="002C7590" w:rsidRDefault="002C7590" w14:paraId="4BFDCDF3" w14:textId="77777777">
    <w:pPr>
      <w:pStyle w:val="Stopka"/>
      <w:tabs>
        <w:tab w:val="clear" w:pos="4536"/>
        <w:tab w:val="left" w:pos="2450"/>
        <w:tab w:val="left" w:pos="5502"/>
      </w:tabs>
      <w:rPr>
        <w:rFonts w:cs="Calibri" w:eastAsiaTheme="minorHAns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fax: +48 22 597-09-37</w:t>
    </w:r>
    <w:r w:rsidRPr="00DC37A4">
      <w:rPr>
        <w:rFonts w:cs="Calibri" w:eastAsiaTheme="minorHAnsi"/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NIP: 5251575309</w:t>
    </w:r>
  </w:p>
  <w:p w:rsidRPr="00473D45" w:rsidR="002C7590" w:rsidP="002C7590" w:rsidRDefault="002C7590" w14:paraId="62D2CF52" w14:textId="77777777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cs="Calibri" w:eastAsiaTheme="minorHAnsi"/>
        <w:sz w:val="16"/>
        <w:szCs w:val="16"/>
      </w:rPr>
      <w:t>00-184 Warszawa</w:t>
    </w:r>
    <w:r w:rsidRPr="00DC37A4">
      <w:rPr>
        <w:rFonts w:cs="Calibri" w:eastAsiaTheme="minorHAnsi"/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biuro@cez.gov.pl | www.cez.gov.pl</w:t>
    </w:r>
    <w:r w:rsidRPr="00DC37A4">
      <w:rPr>
        <w:rFonts w:cs="Calibri" w:eastAsiaTheme="minorHAnsi"/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REGON: 001377706</w:t>
    </w:r>
  </w:p>
  <w:p w:rsidRPr="002C7590" w:rsidR="002C7590" w:rsidP="002C7590" w:rsidRDefault="002C7590" w14:paraId="2F13F603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4761" w:rsidP="00090C6A" w:rsidRDefault="000F4761" w14:paraId="099E31C9" w14:textId="77777777">
      <w:pPr>
        <w:spacing w:after="0"/>
      </w:pPr>
      <w:r>
        <w:separator/>
      </w:r>
    </w:p>
  </w:footnote>
  <w:footnote w:type="continuationSeparator" w:id="0">
    <w:p w:rsidR="000F4761" w:rsidP="00090C6A" w:rsidRDefault="000F4761" w14:paraId="3927D4BC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C4C1D" w:rsidR="00F94FA9" w:rsidP="00813409" w:rsidRDefault="00F94FA9" w14:paraId="628A5A4B" w14:textId="04A46240">
    <w:pPr>
      <w:pStyle w:val="Nagwek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C7590" w:rsidRDefault="002C7590" w14:paraId="2C726CAE" w14:textId="2B019E3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1E5015" wp14:editId="3DF31BC2">
          <wp:simplePos x="0" y="0"/>
          <wp:positionH relativeFrom="page">
            <wp:posOffset>899795</wp:posOffset>
          </wp:positionH>
          <wp:positionV relativeFrom="page">
            <wp:posOffset>360045</wp:posOffset>
          </wp:positionV>
          <wp:extent cx="1926000" cy="532800"/>
          <wp:effectExtent l="0" t="0" r="0" b="635"/>
          <wp:wrapNone/>
          <wp:docPr id="49" name="Obraz 49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10F00"/>
    <w:multiLevelType w:val="hybridMultilevel"/>
    <w:tmpl w:val="30BE6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D22243"/>
    <w:multiLevelType w:val="hybridMultilevel"/>
    <w:tmpl w:val="3440C4C0"/>
    <w:lvl w:ilvl="0" w:tplc="37A62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E35D6"/>
    <w:multiLevelType w:val="hybridMultilevel"/>
    <w:tmpl w:val="DAE8B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00C57"/>
    <w:multiLevelType w:val="multilevel"/>
    <w:tmpl w:val="9BF0BA8C"/>
    <w:lvl w:ilvl="0">
      <w:start w:val="1"/>
      <w:numFmt w:val="decimal"/>
      <w:lvlText w:val="%1)"/>
      <w:lvlJc w:val="left"/>
      <w:pPr>
        <w:tabs>
          <w:tab w:val="num" w:pos="348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/>
      </w:rPr>
    </w:lvl>
  </w:abstractNum>
  <w:abstractNum w:abstractNumId="4" w15:restartNumberingAfterBreak="0">
    <w:nsid w:val="6550043D"/>
    <w:multiLevelType w:val="hybridMultilevel"/>
    <w:tmpl w:val="543AC210"/>
    <w:lvl w:ilvl="0" w:tplc="E0666EAC">
      <w:start w:val="1"/>
      <w:numFmt w:val="decimal"/>
      <w:pStyle w:val="AssecoNagwek2"/>
      <w:lvlText w:val="%1.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76E32F72"/>
    <w:multiLevelType w:val="multilevel"/>
    <w:tmpl w:val="9BF0BA8C"/>
    <w:lvl w:ilvl="0">
      <w:start w:val="1"/>
      <w:numFmt w:val="decimal"/>
      <w:lvlText w:val="%1)"/>
      <w:lvlJc w:val="left"/>
      <w:pPr>
        <w:tabs>
          <w:tab w:val="num" w:pos="348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/>
      </w:rPr>
    </w:lvl>
  </w:abstractNum>
  <w:num w:numId="1" w16cid:durableId="1938754575">
    <w:abstractNumId w:val="4"/>
  </w:num>
  <w:num w:numId="2" w16cid:durableId="721828539">
    <w:abstractNumId w:val="0"/>
  </w:num>
  <w:num w:numId="3" w16cid:durableId="2120447183">
    <w:abstractNumId w:val="1"/>
  </w:num>
  <w:num w:numId="4" w16cid:durableId="248392965">
    <w:abstractNumId w:val="4"/>
  </w:num>
  <w:num w:numId="5" w16cid:durableId="1109356293">
    <w:abstractNumId w:val="4"/>
  </w:num>
  <w:num w:numId="6" w16cid:durableId="1278488791">
    <w:abstractNumId w:val="4"/>
  </w:num>
  <w:num w:numId="7" w16cid:durableId="1777478383">
    <w:abstractNumId w:val="5"/>
  </w:num>
  <w:num w:numId="8" w16cid:durableId="1433934293">
    <w:abstractNumId w:val="2"/>
  </w:num>
  <w:num w:numId="9" w16cid:durableId="1107500331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C6A"/>
    <w:rsid w:val="00090C6A"/>
    <w:rsid w:val="000F3312"/>
    <w:rsid w:val="000F4761"/>
    <w:rsid w:val="00127A49"/>
    <w:rsid w:val="00181FCE"/>
    <w:rsid w:val="00192949"/>
    <w:rsid w:val="001A7349"/>
    <w:rsid w:val="002008FF"/>
    <w:rsid w:val="00226E0C"/>
    <w:rsid w:val="00252E09"/>
    <w:rsid w:val="002655E8"/>
    <w:rsid w:val="002C7590"/>
    <w:rsid w:val="00301EF1"/>
    <w:rsid w:val="003044BE"/>
    <w:rsid w:val="00305E3A"/>
    <w:rsid w:val="00372A59"/>
    <w:rsid w:val="003746B6"/>
    <w:rsid w:val="003F587D"/>
    <w:rsid w:val="00435238"/>
    <w:rsid w:val="004878C3"/>
    <w:rsid w:val="0049218F"/>
    <w:rsid w:val="004A37A6"/>
    <w:rsid w:val="004B0B60"/>
    <w:rsid w:val="004B0D70"/>
    <w:rsid w:val="004B2E5F"/>
    <w:rsid w:val="004B6052"/>
    <w:rsid w:val="004E6D77"/>
    <w:rsid w:val="0050504E"/>
    <w:rsid w:val="00527145"/>
    <w:rsid w:val="00541B49"/>
    <w:rsid w:val="00592985"/>
    <w:rsid w:val="005A0BA4"/>
    <w:rsid w:val="005A1A4B"/>
    <w:rsid w:val="005D35E6"/>
    <w:rsid w:val="005D769D"/>
    <w:rsid w:val="006E2D82"/>
    <w:rsid w:val="00752623"/>
    <w:rsid w:val="007535A5"/>
    <w:rsid w:val="007738EF"/>
    <w:rsid w:val="007B3BD1"/>
    <w:rsid w:val="007E5641"/>
    <w:rsid w:val="007F6786"/>
    <w:rsid w:val="00811154"/>
    <w:rsid w:val="00813409"/>
    <w:rsid w:val="00890D98"/>
    <w:rsid w:val="00893B7C"/>
    <w:rsid w:val="008C60E6"/>
    <w:rsid w:val="009024FD"/>
    <w:rsid w:val="00925DB0"/>
    <w:rsid w:val="009553D8"/>
    <w:rsid w:val="00956B64"/>
    <w:rsid w:val="00A7288D"/>
    <w:rsid w:val="00AF2417"/>
    <w:rsid w:val="00AF2DB9"/>
    <w:rsid w:val="00B1114B"/>
    <w:rsid w:val="00B240F3"/>
    <w:rsid w:val="00B82468"/>
    <w:rsid w:val="00B97A46"/>
    <w:rsid w:val="00BB45F8"/>
    <w:rsid w:val="00BC737B"/>
    <w:rsid w:val="00BD581C"/>
    <w:rsid w:val="00BE53EE"/>
    <w:rsid w:val="00C538D5"/>
    <w:rsid w:val="00C73890"/>
    <w:rsid w:val="00C8035E"/>
    <w:rsid w:val="00C938E3"/>
    <w:rsid w:val="00D151C4"/>
    <w:rsid w:val="00D45188"/>
    <w:rsid w:val="00D54F39"/>
    <w:rsid w:val="00D73E06"/>
    <w:rsid w:val="00DE548F"/>
    <w:rsid w:val="00DF0B93"/>
    <w:rsid w:val="00E02C4B"/>
    <w:rsid w:val="00E15546"/>
    <w:rsid w:val="00E1594C"/>
    <w:rsid w:val="00E16321"/>
    <w:rsid w:val="00E25E6C"/>
    <w:rsid w:val="00E3651F"/>
    <w:rsid w:val="00E86229"/>
    <w:rsid w:val="00E97094"/>
    <w:rsid w:val="00EC0B7E"/>
    <w:rsid w:val="00EF2D3E"/>
    <w:rsid w:val="00F94FA9"/>
    <w:rsid w:val="00FC4C1D"/>
    <w:rsid w:val="1978F930"/>
    <w:rsid w:val="5730EA27"/>
    <w:rsid w:val="5FE7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A5A2A"/>
  <w15:chartTrackingRefBased/>
  <w15:docId w15:val="{205981C8-6E73-4A74-BFDF-81D0F20D37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090C6A"/>
    <w:pPr>
      <w:spacing w:after="120" w:line="240" w:lineRule="auto"/>
      <w:jc w:val="both"/>
    </w:pPr>
    <w:rPr>
      <w:rFonts w:ascii="Calibri" w:hAnsi="Calibri" w:eastAsia="Calibri" w:cs="Times New Roma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styleId="NagwekZnak" w:customStyle="1">
    <w:name w:val="Nagłówek Znak"/>
    <w:basedOn w:val="Domylnaczcionkaakapitu"/>
    <w:link w:val="Nagwek"/>
    <w:uiPriority w:val="99"/>
    <w:rsid w:val="00090C6A"/>
  </w:style>
  <w:style w:type="paragraph" w:styleId="Stopka">
    <w:name w:val="footer"/>
    <w:basedOn w:val="Normalny"/>
    <w:link w:val="Stopka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styleId="StopkaZnak" w:customStyle="1">
    <w:name w:val="Stopka Znak"/>
    <w:basedOn w:val="Domylnaczcionkaakapitu"/>
    <w:link w:val="Stopka"/>
    <w:uiPriority w:val="99"/>
    <w:rsid w:val="00090C6A"/>
  </w:style>
  <w:style w:type="character" w:styleId="Hipercze">
    <w:name w:val="Hyperlink"/>
    <w:basedOn w:val="Domylnaczcionkaakapitu"/>
    <w:uiPriority w:val="99"/>
    <w:unhideWhenUsed/>
    <w:rsid w:val="00090C6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312"/>
    <w:pPr>
      <w:spacing w:after="0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0F3312"/>
    <w:rPr>
      <w:rFonts w:ascii="Segoe UI" w:hAnsi="Segoe UI" w:eastAsia="Calibr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25E6C"/>
    <w:pPr>
      <w:ind w:left="720"/>
      <w:contextualSpacing/>
    </w:pPr>
    <w:rPr>
      <w:rFonts w:ascii="Arial" w:hAnsi="Arial"/>
    </w:rPr>
  </w:style>
  <w:style w:type="paragraph" w:styleId="Standard" w:customStyle="1">
    <w:name w:val="Standard"/>
    <w:basedOn w:val="Normalny"/>
    <w:link w:val="StandardZnak"/>
    <w:qFormat/>
    <w:rsid w:val="00E25E6C"/>
    <w:pPr>
      <w:spacing w:after="200" w:line="276" w:lineRule="auto"/>
    </w:pPr>
    <w:rPr>
      <w:rFonts w:eastAsia="Times New Roman"/>
      <w:szCs w:val="20"/>
      <w:lang w:val="cs-CZ" w:eastAsia="pl-PL"/>
    </w:rPr>
  </w:style>
  <w:style w:type="character" w:styleId="StandardZnak" w:customStyle="1">
    <w:name w:val="Standard Znak"/>
    <w:basedOn w:val="Domylnaczcionkaakapitu"/>
    <w:link w:val="Standard"/>
    <w:rsid w:val="00E25E6C"/>
    <w:rPr>
      <w:rFonts w:ascii="Calibri" w:hAnsi="Calibri" w:eastAsia="Times New Roman" w:cs="Times New Roman"/>
      <w:szCs w:val="20"/>
      <w:lang w:val="cs-CZ" w:eastAsia="pl-PL"/>
    </w:rPr>
  </w:style>
  <w:style w:type="paragraph" w:styleId="AssecoNagwek2" w:customStyle="1">
    <w:name w:val="Asseco Nagłówek 2"/>
    <w:basedOn w:val="Standard"/>
    <w:next w:val="Standard"/>
    <w:rsid w:val="00E25E6C"/>
    <w:pPr>
      <w:keepNext/>
      <w:numPr>
        <w:numId w:val="1"/>
      </w:numPr>
      <w:spacing w:before="360"/>
      <w:jc w:val="left"/>
      <w:outlineLvl w:val="1"/>
    </w:pPr>
    <w:rPr>
      <w:b/>
      <w:bCs/>
      <w:sz w:val="24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7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7094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E97094"/>
    <w:rPr>
      <w:rFonts w:ascii="Calibri" w:hAnsi="Calibri" w:eastAsia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7094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E97094"/>
    <w:rPr>
      <w:rFonts w:ascii="Calibri" w:hAnsi="Calibri" w:eastAsia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288D"/>
    <w:pPr>
      <w:spacing w:after="0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A7288D"/>
    <w:rPr>
      <w:rFonts w:ascii="Calibri" w:hAnsi="Calibri" w:eastAsia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288D"/>
    <w:rPr>
      <w:vertAlign w:val="superscript"/>
    </w:rPr>
  </w:style>
  <w:style w:type="paragraph" w:styleId="Akapitzlist1" w:customStyle="1">
    <w:name w:val="Akapit z listą1"/>
    <w:basedOn w:val="Normalny"/>
    <w:rsid w:val="00C8035E"/>
    <w:pPr>
      <w:suppressAutoHyphens/>
      <w:spacing w:after="200" w:line="276" w:lineRule="auto"/>
      <w:ind w:left="720"/>
    </w:pPr>
    <w:rPr>
      <w:rFonts w:eastAsia="Lucida Sans Unicode" w:cs="font128"/>
      <w:kern w:val="1"/>
      <w:szCs w:val="20"/>
      <w:lang w:val="cs-CZ" w:eastAsia="pl-PL"/>
    </w:rPr>
  </w:style>
  <w:style w:type="paragraph" w:styleId="Poprawka">
    <w:name w:val="Revision"/>
    <w:hidden/>
    <w:uiPriority w:val="99"/>
    <w:semiHidden/>
    <w:rsid w:val="002C7590"/>
    <w:pPr>
      <w:spacing w:after="0" w:line="240" w:lineRule="auto"/>
    </w:pPr>
    <w:rPr>
      <w:rFonts w:ascii="Calibri" w:hAnsi="Calibri"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47e51c39968a481d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ed108-7441-4b55-a9e5-cde40945d189}"/>
      </w:docPartPr>
      <w:docPartBody>
        <w:p w14:paraId="2E6A7BA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9155D6A1701845ABDAE0B08970766B" ma:contentTypeVersion="15" ma:contentTypeDescription="Utwórz nowy dokument." ma:contentTypeScope="" ma:versionID="1ffb14c72cce00617648d8ecd9d195e8">
  <xsd:schema xmlns:xsd="http://www.w3.org/2001/XMLSchema" xmlns:xs="http://www.w3.org/2001/XMLSchema" xmlns:p="http://schemas.microsoft.com/office/2006/metadata/properties" xmlns:ns2="2b4fec8c-6342-430f-9a53-83f3fffa3636" xmlns:ns3="bfe272d8-a745-4fb0-866f-93206725bc4c" targetNamespace="http://schemas.microsoft.com/office/2006/metadata/properties" ma:root="true" ma:fieldsID="a825fc347165d3d2139e2a844e0dc1c8" ns2:_="" ns3:_="">
    <xsd:import namespace="2b4fec8c-6342-430f-9a53-83f3fffa3636"/>
    <xsd:import namespace="bfe272d8-a745-4fb0-866f-93206725bc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fec8c-6342-430f-9a53-83f3fffa36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ea8094-9afe-449c-8a5e-929e236c2c81}" ma:internalName="TaxCatchAll" ma:showField="CatchAllData" ma:web="2b4fec8c-6342-430f-9a53-83f3fffa3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272d8-a745-4fb0-866f-93206725b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6203b583-8050-4136-8cdf-9dc75ae04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e272d8-a745-4fb0-866f-93206725bc4c">
      <Terms xmlns="http://schemas.microsoft.com/office/infopath/2007/PartnerControls"/>
    </lcf76f155ced4ddcb4097134ff3c332f>
    <TaxCatchAll xmlns="2b4fec8c-6342-430f-9a53-83f3fffa3636" xsi:nil="true"/>
  </documentManagement>
</p:properties>
</file>

<file path=customXml/itemProps1.xml><?xml version="1.0" encoding="utf-8"?>
<ds:datastoreItem xmlns:ds="http://schemas.openxmlformats.org/officeDocument/2006/customXml" ds:itemID="{48E328D8-BC81-41E0-B65D-7F9D3FFFC0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D44600-60B5-4F1B-8A24-95EF4B2F5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B2F06B-2790-4C3E-B7CA-1DF0731DF4D2}"/>
</file>

<file path=customXml/itemProps4.xml><?xml version="1.0" encoding="utf-8"?>
<ds:datastoreItem xmlns:ds="http://schemas.openxmlformats.org/officeDocument/2006/customXml" ds:itemID="{89319551-BADE-4B21-B368-EB5353367A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P1</dc:title>
  <dc:subject/>
  <dc:creator>Janek K</dc:creator>
  <cp:keywords/>
  <dc:description/>
  <cp:lastModifiedBy>Napiórkowska Anna</cp:lastModifiedBy>
  <cp:revision>3</cp:revision>
  <dcterms:created xsi:type="dcterms:W3CDTF">2023-02-05T21:09:00Z</dcterms:created>
  <dcterms:modified xsi:type="dcterms:W3CDTF">2023-02-16T10:59:28Z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0x010100399155D6A1701845ABDAE0B08970766B</vt:lpwstr>
  </property>
  <property fmtid="{D5CDD505-2E9C-101B-9397-08002B2CF9AE}" pid="3" name="MediaServiceImageTags">
    <vt:lpwstr/>
  </property>
</Properties>
</file>